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23441" w14:textId="64C280E0" w:rsidR="00754BF4" w:rsidRPr="007F712B" w:rsidRDefault="00075348" w:rsidP="007F712B">
      <w:pPr>
        <w:spacing w:line="240" w:lineRule="atLeast"/>
        <w:jc w:val="center"/>
        <w:rPr>
          <w:rFonts w:ascii="微软雅黑" w:eastAsia="微软雅黑" w:hAnsi="微软雅黑"/>
          <w:b/>
          <w:sz w:val="36"/>
          <w:szCs w:val="36"/>
        </w:rPr>
      </w:pPr>
      <w:r>
        <w:rPr>
          <w:noProof/>
        </w:rPr>
        <w:drawing>
          <wp:anchor distT="0" distB="0" distL="114300" distR="114300" simplePos="0" relativeHeight="251662336" behindDoc="0" locked="0" layoutInCell="1" allowOverlap="1" wp14:anchorId="6441D2EA" wp14:editId="00A5299F">
            <wp:simplePos x="0" y="0"/>
            <wp:positionH relativeFrom="column">
              <wp:posOffset>-330480</wp:posOffset>
            </wp:positionH>
            <wp:positionV relativeFrom="paragraph">
              <wp:posOffset>380035</wp:posOffset>
            </wp:positionV>
            <wp:extent cx="211569" cy="2037740"/>
            <wp:effectExtent l="0" t="0" r="0" b="635"/>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1569" cy="2037740"/>
                    </a:xfrm>
                    <a:prstGeom prst="rect">
                      <a:avLst/>
                    </a:prstGeom>
                  </pic:spPr>
                </pic:pic>
              </a:graphicData>
            </a:graphic>
            <wp14:sizeRelH relativeFrom="margin">
              <wp14:pctWidth>0</wp14:pctWidth>
            </wp14:sizeRelH>
            <wp14:sizeRelV relativeFrom="margin">
              <wp14:pctHeight>0</wp14:pctHeight>
            </wp14:sizeRelV>
          </wp:anchor>
        </w:drawing>
      </w:r>
      <w:r w:rsidR="00CA3453">
        <w:rPr>
          <w:rFonts w:ascii="微软雅黑" w:eastAsia="微软雅黑" w:hAnsi="微软雅黑" w:hint="eastAsia"/>
          <w:b/>
          <w:noProof/>
          <w:sz w:val="36"/>
          <w:szCs w:val="36"/>
          <w:lang w:val="zh-CN"/>
        </w:rPr>
        <mc:AlternateContent>
          <mc:Choice Requires="wps">
            <w:drawing>
              <wp:anchor distT="0" distB="0" distL="114300" distR="114300" simplePos="0" relativeHeight="251661312" behindDoc="0" locked="0" layoutInCell="1" allowOverlap="1" wp14:anchorId="5813D0B6" wp14:editId="087108D2">
                <wp:simplePos x="0" y="0"/>
                <wp:positionH relativeFrom="column">
                  <wp:posOffset>-71323</wp:posOffset>
                </wp:positionH>
                <wp:positionV relativeFrom="paragraph">
                  <wp:posOffset>277978</wp:posOffset>
                </wp:positionV>
                <wp:extent cx="7315" cy="2172614"/>
                <wp:effectExtent l="76200" t="38100" r="69215" b="18415"/>
                <wp:wrapNone/>
                <wp:docPr id="3" name="直接箭头连接符 3"/>
                <wp:cNvGraphicFramePr/>
                <a:graphic xmlns:a="http://schemas.openxmlformats.org/drawingml/2006/main">
                  <a:graphicData uri="http://schemas.microsoft.com/office/word/2010/wordprocessingShape">
                    <wps:wsp>
                      <wps:cNvCnPr/>
                      <wps:spPr>
                        <a:xfrm flipH="1" flipV="1">
                          <a:off x="0" y="0"/>
                          <a:ext cx="7315" cy="217261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FA6F967" id="_x0000_t32" coordsize="21600,21600" o:spt="32" o:oned="t" path="m,l21600,21600e" filled="f">
                <v:path arrowok="t" fillok="f" o:connecttype="none"/>
                <o:lock v:ext="edit" shapetype="t"/>
              </v:shapetype>
              <v:shape id="直接箭头连接符 3" o:spid="_x0000_s1026" type="#_x0000_t32" style="position:absolute;left:0;text-align:left;margin-left:-5.6pt;margin-top:21.9pt;width:.6pt;height:171.05pt;flip:x 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" strokecolor="#4472c4 [3204]" strokeweight=".5pt">
                <v:stroke endarrow="block" joinstyle="miter"/>
              </v:shape>
            </w:pict>
          </mc:Fallback>
        </mc:AlternateContent>
      </w:r>
      <w:r w:rsidR="00B97278" w:rsidRPr="007F712B">
        <w:rPr>
          <w:rFonts w:ascii="微软雅黑" w:eastAsia="微软雅黑" w:hAnsi="微软雅黑" w:hint="eastAsia"/>
          <w:b/>
          <w:sz w:val="36"/>
          <w:szCs w:val="36"/>
        </w:rPr>
        <w:t>投保人声明</w:t>
      </w:r>
    </w:p>
    <w:p w14:paraId="207B7516" w14:textId="032FAC68" w:rsidR="00754BF4" w:rsidRPr="007F712B" w:rsidRDefault="00683114" w:rsidP="007F712B">
      <w:pPr>
        <w:spacing w:line="100" w:lineRule="atLeast"/>
        <w:rPr>
          <w:rFonts w:ascii="微软雅黑" w:eastAsia="微软雅黑" w:hAnsi="微软雅黑"/>
          <w:b/>
          <w:sz w:val="18"/>
          <w:szCs w:val="18"/>
        </w:rPr>
      </w:pPr>
      <w:r>
        <w:rPr>
          <w:rFonts w:ascii="微软雅黑" w:eastAsia="微软雅黑" w:hAnsi="微软雅黑" w:hint="eastAsia"/>
          <w:b/>
          <w:sz w:val="18"/>
          <w:szCs w:val="18"/>
        </w:rPr>
        <w:t>国富人寿保险股份有限公司广西分公司：</w:t>
      </w:r>
    </w:p>
    <w:p w14:paraId="3B478DCE" w14:textId="2151051F" w:rsidR="00754BF4" w:rsidRPr="00620FE8" w:rsidRDefault="00B97278" w:rsidP="00620FE8">
      <w:pPr>
        <w:spacing w:line="100" w:lineRule="atLeast"/>
        <w:ind w:firstLineChars="200" w:firstLine="360"/>
        <w:rPr>
          <w:rFonts w:ascii="微软雅黑" w:eastAsia="微软雅黑" w:hAnsi="微软雅黑"/>
          <w:bCs/>
          <w:sz w:val="18"/>
          <w:szCs w:val="18"/>
        </w:rPr>
      </w:pPr>
      <w:r w:rsidRPr="007F712B">
        <w:rPr>
          <w:rFonts w:ascii="微软雅黑" w:eastAsia="微软雅黑" w:hAnsi="微软雅黑"/>
          <w:sz w:val="18"/>
          <w:szCs w:val="18"/>
        </w:rPr>
        <w:t>1.</w:t>
      </w:r>
      <w:r w:rsidR="00683114">
        <w:rPr>
          <w:rFonts w:ascii="微软雅黑" w:eastAsia="微软雅黑" w:hAnsi="微软雅黑" w:hint="eastAsia"/>
          <w:sz w:val="18"/>
          <w:szCs w:val="18"/>
        </w:rPr>
        <w:t>本公司/单位</w:t>
      </w:r>
      <w:proofErr w:type="gramStart"/>
      <w:r w:rsidR="00683114">
        <w:rPr>
          <w:rFonts w:ascii="微软雅黑" w:eastAsia="微软雅黑" w:hAnsi="微软雅黑" w:hint="eastAsia"/>
          <w:sz w:val="18"/>
          <w:szCs w:val="18"/>
        </w:rPr>
        <w:t>兹申请</w:t>
      </w:r>
      <w:proofErr w:type="gramEnd"/>
      <w:r w:rsidR="00683114">
        <w:rPr>
          <w:rFonts w:ascii="微软雅黑" w:eastAsia="微软雅黑" w:hAnsi="微软雅黑" w:hint="eastAsia"/>
          <w:sz w:val="18"/>
          <w:szCs w:val="18"/>
        </w:rPr>
        <w:t>投保“</w:t>
      </w:r>
      <w:r w:rsidR="00620FE8" w:rsidRPr="00620FE8">
        <w:rPr>
          <w:rFonts w:ascii="微软雅黑" w:eastAsia="微软雅黑" w:hAnsi="微软雅黑" w:hint="eastAsia"/>
          <w:bCs/>
          <w:sz w:val="18"/>
          <w:szCs w:val="18"/>
        </w:rPr>
        <w:t>国富人寿团体意外伤害保险（互联网专属）产品</w:t>
      </w:r>
      <w:r w:rsidR="00620FE8">
        <w:rPr>
          <w:rFonts w:ascii="微软雅黑" w:eastAsia="微软雅黑" w:hAnsi="微软雅黑" w:hint="eastAsia"/>
          <w:bCs/>
          <w:sz w:val="18"/>
          <w:szCs w:val="18"/>
        </w:rPr>
        <w:t>”</w:t>
      </w:r>
      <w:r w:rsidRPr="007F712B">
        <w:rPr>
          <w:rFonts w:ascii="微软雅黑" w:eastAsia="微软雅黑" w:hAnsi="微软雅黑"/>
          <w:sz w:val="18"/>
          <w:szCs w:val="18"/>
        </w:rPr>
        <w:t>，</w:t>
      </w:r>
      <w:r w:rsidR="00620FE8">
        <w:rPr>
          <w:rFonts w:ascii="微软雅黑" w:eastAsia="微软雅黑" w:hAnsi="微软雅黑" w:hint="eastAsia"/>
          <w:sz w:val="18"/>
          <w:szCs w:val="18"/>
        </w:rPr>
        <w:t>本公司/单位已从投保界面完整阅</w:t>
      </w:r>
      <w:r w:rsidR="00620FE8" w:rsidRPr="008B0151">
        <w:rPr>
          <w:rFonts w:ascii="微软雅黑" w:eastAsia="微软雅黑" w:hAnsi="微软雅黑" w:hint="eastAsia"/>
          <w:sz w:val="18"/>
          <w:szCs w:val="18"/>
        </w:rPr>
        <w:t>读</w:t>
      </w:r>
      <w:r w:rsidR="00620FE8" w:rsidRPr="008B0151">
        <w:rPr>
          <w:rFonts w:ascii="微软雅黑" w:eastAsia="微软雅黑" w:hAnsi="微软雅黑" w:hint="eastAsia"/>
          <w:bCs/>
          <w:sz w:val="18"/>
          <w:szCs w:val="18"/>
        </w:rPr>
        <w:t>并完全理解</w:t>
      </w:r>
      <w:r w:rsidRPr="007F712B">
        <w:rPr>
          <w:rFonts w:ascii="微软雅黑" w:eastAsia="微软雅黑" w:hAnsi="微软雅黑"/>
          <w:b/>
          <w:bCs/>
          <w:sz w:val="18"/>
          <w:szCs w:val="18"/>
        </w:rPr>
        <w:t>产品页面展示内容、</w:t>
      </w:r>
      <w:r w:rsidR="00BD2785">
        <w:rPr>
          <w:rFonts w:ascii="微软雅黑" w:eastAsia="微软雅黑" w:hAnsi="微软雅黑" w:hint="eastAsia"/>
          <w:b/>
          <w:bCs/>
          <w:sz w:val="18"/>
          <w:szCs w:val="18"/>
        </w:rPr>
        <w:t>《</w:t>
      </w:r>
      <w:r w:rsidRPr="007F712B">
        <w:rPr>
          <w:rFonts w:ascii="微软雅黑" w:eastAsia="微软雅黑" w:hAnsi="微软雅黑"/>
          <w:b/>
          <w:bCs/>
          <w:sz w:val="18"/>
          <w:szCs w:val="18"/>
        </w:rPr>
        <w:t>投保须知</w:t>
      </w:r>
      <w:r w:rsidR="00BD2785">
        <w:rPr>
          <w:rFonts w:ascii="微软雅黑" w:eastAsia="微软雅黑" w:hAnsi="微软雅黑" w:hint="eastAsia"/>
          <w:b/>
          <w:bCs/>
          <w:sz w:val="18"/>
          <w:szCs w:val="18"/>
        </w:rPr>
        <w:t>》《</w:t>
      </w:r>
      <w:r w:rsidRPr="007F712B">
        <w:rPr>
          <w:rFonts w:ascii="微软雅黑" w:eastAsia="微软雅黑" w:hAnsi="微软雅黑"/>
          <w:b/>
          <w:bCs/>
          <w:sz w:val="18"/>
          <w:szCs w:val="18"/>
        </w:rPr>
        <w:t>保险条款</w:t>
      </w:r>
      <w:r w:rsidR="00BD2785">
        <w:rPr>
          <w:rFonts w:ascii="微软雅黑" w:eastAsia="微软雅黑" w:hAnsi="微软雅黑" w:hint="eastAsia"/>
          <w:b/>
          <w:bCs/>
          <w:sz w:val="18"/>
          <w:szCs w:val="18"/>
        </w:rPr>
        <w:t>》及</w:t>
      </w:r>
      <w:r w:rsidRPr="007F712B">
        <w:rPr>
          <w:rFonts w:ascii="微软雅黑" w:eastAsia="微软雅黑" w:hAnsi="微软雅黑"/>
          <w:b/>
          <w:bCs/>
          <w:sz w:val="18"/>
          <w:szCs w:val="18"/>
        </w:rPr>
        <w:t>特别约定（</w:t>
      </w:r>
      <w:r w:rsidR="00210998">
        <w:rPr>
          <w:rFonts w:ascii="微软雅黑" w:eastAsia="微软雅黑" w:hAnsi="微软雅黑" w:hint="eastAsia"/>
          <w:b/>
          <w:bCs/>
          <w:sz w:val="18"/>
          <w:szCs w:val="18"/>
        </w:rPr>
        <w:t>包括但不限于</w:t>
      </w:r>
      <w:r w:rsidRPr="007F712B">
        <w:rPr>
          <w:rFonts w:ascii="微软雅黑" w:eastAsia="微软雅黑" w:hAnsi="微软雅黑"/>
          <w:b/>
          <w:bCs/>
          <w:sz w:val="18"/>
          <w:szCs w:val="18"/>
        </w:rPr>
        <w:t>特种作业持证要求、高</w:t>
      </w:r>
      <w:r w:rsidRPr="007F712B">
        <w:rPr>
          <w:rFonts w:ascii="微软雅黑" w:eastAsia="微软雅黑" w:hAnsi="微软雅黑" w:hint="eastAsia"/>
          <w:b/>
          <w:bCs/>
          <w:sz w:val="18"/>
          <w:szCs w:val="18"/>
        </w:rPr>
        <w:t>处</w:t>
      </w:r>
      <w:r w:rsidRPr="007F712B">
        <w:rPr>
          <w:rFonts w:ascii="微软雅黑" w:eastAsia="微软雅黑" w:hAnsi="微软雅黑"/>
          <w:b/>
          <w:bCs/>
          <w:sz w:val="18"/>
          <w:szCs w:val="18"/>
        </w:rPr>
        <w:t>作业限制、除外医院</w:t>
      </w:r>
      <w:r w:rsidR="00773AE2" w:rsidRPr="007F712B">
        <w:rPr>
          <w:rFonts w:ascii="微软雅黑" w:eastAsia="微软雅黑" w:hAnsi="微软雅黑" w:hint="eastAsia"/>
          <w:b/>
          <w:bCs/>
          <w:sz w:val="18"/>
          <w:szCs w:val="18"/>
        </w:rPr>
        <w:t>清</w:t>
      </w:r>
      <w:r w:rsidRPr="007F712B">
        <w:rPr>
          <w:rFonts w:ascii="微软雅黑" w:eastAsia="微软雅黑" w:hAnsi="微软雅黑"/>
          <w:b/>
          <w:bCs/>
          <w:sz w:val="18"/>
          <w:szCs w:val="18"/>
        </w:rPr>
        <w:t>单</w:t>
      </w:r>
      <w:r w:rsidR="00210998">
        <w:rPr>
          <w:rFonts w:ascii="微软雅黑" w:eastAsia="微软雅黑" w:hAnsi="微软雅黑" w:hint="eastAsia"/>
          <w:b/>
          <w:bCs/>
          <w:sz w:val="18"/>
          <w:szCs w:val="18"/>
        </w:rPr>
        <w:t>等约定</w:t>
      </w:r>
      <w:r w:rsidRPr="007F712B">
        <w:rPr>
          <w:rFonts w:ascii="微软雅黑" w:eastAsia="微软雅黑" w:hAnsi="微软雅黑"/>
          <w:b/>
          <w:bCs/>
          <w:sz w:val="18"/>
          <w:szCs w:val="18"/>
        </w:rPr>
        <w:t>）、信息披露等重要内容</w:t>
      </w:r>
      <w:r w:rsidR="008B0151">
        <w:rPr>
          <w:rFonts w:ascii="微软雅黑" w:eastAsia="微软雅黑" w:hAnsi="微软雅黑" w:hint="eastAsia"/>
          <w:sz w:val="18"/>
          <w:szCs w:val="18"/>
        </w:rPr>
        <w:t>，没有异议，本公司/单位确认投保人及所有被保险人</w:t>
      </w:r>
      <w:r w:rsidR="00BD2785">
        <w:rPr>
          <w:rFonts w:ascii="微软雅黑" w:eastAsia="微软雅黑" w:hAnsi="微软雅黑" w:hint="eastAsia"/>
          <w:sz w:val="18"/>
          <w:szCs w:val="18"/>
        </w:rPr>
        <w:t>符合《投保须知》中</w:t>
      </w:r>
      <w:r w:rsidR="00A12FA9">
        <w:rPr>
          <w:rFonts w:ascii="微软雅黑" w:eastAsia="微软雅黑" w:hAnsi="微软雅黑" w:hint="eastAsia"/>
          <w:sz w:val="18"/>
          <w:szCs w:val="18"/>
        </w:rPr>
        <w:t>的相关要求，已知晓在责任免除范围内，国富人寿保险股份有限公司广西分公司不承担任何保险责任。本公司</w:t>
      </w:r>
      <w:r w:rsidR="00A12FA9">
        <w:rPr>
          <w:rFonts w:ascii="微软雅黑" w:eastAsia="微软雅黑" w:hAnsi="微软雅黑"/>
          <w:sz w:val="18"/>
          <w:szCs w:val="18"/>
        </w:rPr>
        <w:t>/</w:t>
      </w:r>
      <w:r w:rsidR="00A12FA9">
        <w:rPr>
          <w:rFonts w:ascii="微软雅黑" w:eastAsia="微软雅黑" w:hAnsi="微软雅黑" w:hint="eastAsia"/>
          <w:sz w:val="18"/>
          <w:szCs w:val="18"/>
        </w:rPr>
        <w:t>单位知晓所有保险责任均</w:t>
      </w:r>
      <w:r w:rsidR="00A12FA9" w:rsidRPr="00A12FA9">
        <w:rPr>
          <w:rFonts w:ascii="微软雅黑" w:eastAsia="微软雅黑" w:hAnsi="微软雅黑" w:hint="eastAsia"/>
          <w:b/>
          <w:sz w:val="18"/>
          <w:szCs w:val="18"/>
        </w:rPr>
        <w:t>以保险合同所载为准</w:t>
      </w:r>
      <w:r w:rsidRPr="007F712B">
        <w:rPr>
          <w:rFonts w:ascii="微软雅黑" w:eastAsia="微软雅黑" w:hAnsi="微软雅黑"/>
          <w:sz w:val="18"/>
          <w:szCs w:val="18"/>
        </w:rPr>
        <w:t>。</w:t>
      </w:r>
      <w:bookmarkStart w:id="0" w:name="_Hlk86132876"/>
    </w:p>
    <w:bookmarkEnd w:id="0"/>
    <w:p w14:paraId="267ADC98" w14:textId="44437435" w:rsidR="00A12FA9" w:rsidRDefault="00A12FA9" w:rsidP="00A12FA9">
      <w:pPr>
        <w:spacing w:line="100" w:lineRule="atLeast"/>
        <w:ind w:firstLineChars="200" w:firstLine="360"/>
        <w:rPr>
          <w:rFonts w:ascii="微软雅黑" w:eastAsia="微软雅黑" w:hAnsi="微软雅黑"/>
          <w:sz w:val="18"/>
          <w:szCs w:val="18"/>
        </w:rPr>
      </w:pPr>
      <w:r w:rsidRPr="00A12FA9">
        <w:rPr>
          <w:rFonts w:ascii="微软雅黑" w:eastAsia="微软雅黑" w:hAnsi="微软雅黑"/>
          <w:sz w:val="18"/>
          <w:szCs w:val="18"/>
        </w:rPr>
        <w:t>2.本公司/单位同意，本《投保人声明》</w:t>
      </w:r>
      <w:r>
        <w:rPr>
          <w:rFonts w:ascii="微软雅黑" w:eastAsia="微软雅黑" w:hAnsi="微软雅黑" w:hint="eastAsia"/>
          <w:sz w:val="18"/>
          <w:szCs w:val="18"/>
        </w:rPr>
        <w:t>（包含盖章影像件）</w:t>
      </w:r>
      <w:r w:rsidRPr="00A12FA9">
        <w:rPr>
          <w:rFonts w:ascii="微软雅黑" w:eastAsia="微软雅黑" w:hAnsi="微软雅黑"/>
          <w:sz w:val="18"/>
          <w:szCs w:val="18"/>
        </w:rPr>
        <w:t>将会构成投保人与</w:t>
      </w:r>
      <w:r>
        <w:rPr>
          <w:rFonts w:ascii="微软雅黑" w:eastAsia="微软雅黑" w:hAnsi="微软雅黑" w:hint="eastAsia"/>
          <w:sz w:val="18"/>
          <w:szCs w:val="18"/>
        </w:rPr>
        <w:t>国富人寿保险股份有限公司广西分公司</w:t>
      </w:r>
      <w:r w:rsidRPr="00A12FA9">
        <w:rPr>
          <w:rFonts w:ascii="微软雅黑" w:eastAsia="微软雅黑" w:hAnsi="微软雅黑"/>
          <w:sz w:val="18"/>
          <w:szCs w:val="18"/>
        </w:rPr>
        <w:t>所签署保险合同的依据。本公司/单位理解并同意，贵公司承担保险责任须经投保人缴付保险合同项下的约定保险费并经贵公司签发保险单确认承保后</w:t>
      </w:r>
      <w:r w:rsidRPr="00A12FA9">
        <w:rPr>
          <w:rFonts w:ascii="微软雅黑" w:eastAsia="微软雅黑" w:hAnsi="微软雅黑" w:hint="eastAsia"/>
          <w:sz w:val="18"/>
          <w:szCs w:val="18"/>
        </w:rPr>
        <w:t>开始。</w:t>
      </w:r>
    </w:p>
    <w:p w14:paraId="3FDBC3F0" w14:textId="062DC3F1" w:rsidR="009E7F55" w:rsidRPr="007F712B" w:rsidRDefault="00A12FA9" w:rsidP="009E7F55">
      <w:pPr>
        <w:spacing w:line="100" w:lineRule="atLeast"/>
        <w:ind w:firstLineChars="200" w:firstLine="360"/>
        <w:rPr>
          <w:rFonts w:ascii="微软雅黑" w:eastAsia="微软雅黑" w:hAnsi="微软雅黑"/>
          <w:sz w:val="18"/>
          <w:szCs w:val="18"/>
        </w:rPr>
      </w:pPr>
      <w:r w:rsidRPr="00A12FA9">
        <w:rPr>
          <w:rFonts w:ascii="微软雅黑" w:eastAsia="微软雅黑" w:hAnsi="微软雅黑"/>
          <w:sz w:val="18"/>
          <w:szCs w:val="18"/>
        </w:rPr>
        <w:t>3.本公司/单位确认：本公司/单位已获得各被保险人的各项同意（包括各被保险人对本保险项下身故保障投保事</w:t>
      </w:r>
      <w:r w:rsidRPr="00A12FA9">
        <w:rPr>
          <w:rFonts w:ascii="微软雅黑" w:eastAsia="微软雅黑" w:hAnsi="微软雅黑" w:hint="eastAsia"/>
          <w:sz w:val="18"/>
          <w:szCs w:val="18"/>
        </w:rPr>
        <w:t>宜以及保险金额的同意）</w:t>
      </w:r>
      <w:r w:rsidRPr="00A12FA9">
        <w:rPr>
          <w:rFonts w:ascii="微软雅黑" w:eastAsia="微软雅黑" w:hAnsi="微软雅黑"/>
          <w:sz w:val="18"/>
          <w:szCs w:val="18"/>
        </w:rPr>
        <w:t>，由本公司/单位为其投保本团体保险；同时本公司/单位同意，如本公司/单位在保险有效</w:t>
      </w:r>
      <w:r w:rsidRPr="00A12FA9">
        <w:rPr>
          <w:rFonts w:ascii="微软雅黑" w:eastAsia="微软雅黑" w:hAnsi="微软雅黑" w:hint="eastAsia"/>
          <w:sz w:val="18"/>
          <w:szCs w:val="18"/>
        </w:rPr>
        <w:t>期内按约定解除保险合同的，将告知各被保险人。</w:t>
      </w:r>
    </w:p>
    <w:p w14:paraId="7377DF50" w14:textId="0E2484C2" w:rsidR="009E7F55" w:rsidRDefault="009E7F55" w:rsidP="009E7F55">
      <w:pPr>
        <w:spacing w:line="100" w:lineRule="atLeast"/>
        <w:ind w:firstLineChars="200" w:firstLine="360"/>
        <w:rPr>
          <w:rFonts w:ascii="微软雅黑" w:eastAsia="微软雅黑" w:hAnsi="微软雅黑"/>
          <w:sz w:val="18"/>
          <w:szCs w:val="18"/>
        </w:rPr>
      </w:pPr>
      <w:r w:rsidRPr="009E7F55">
        <w:rPr>
          <w:rFonts w:ascii="微软雅黑" w:eastAsia="微软雅黑" w:hAnsi="微软雅黑"/>
          <w:sz w:val="18"/>
          <w:szCs w:val="18"/>
        </w:rPr>
        <w:t>4.本公司/单位确认：本公司/单位同意，在订立保险合同过程中如未如实填写投保申请或未如实告知被保险人的</w:t>
      </w:r>
      <w:r w:rsidRPr="009E7F55">
        <w:rPr>
          <w:rFonts w:ascii="微软雅黑" w:eastAsia="微软雅黑" w:hAnsi="微软雅黑" w:hint="eastAsia"/>
          <w:sz w:val="18"/>
          <w:szCs w:val="18"/>
        </w:rPr>
        <w:t>有关情况（包括但不限于投保条件的确认），应视为本公司</w:t>
      </w:r>
      <w:r w:rsidRPr="009E7F55">
        <w:rPr>
          <w:rFonts w:ascii="微软雅黑" w:eastAsia="微软雅黑" w:hAnsi="微软雅黑"/>
          <w:sz w:val="18"/>
          <w:szCs w:val="18"/>
        </w:rPr>
        <w:t>/单位</w:t>
      </w:r>
      <w:proofErr w:type="gramStart"/>
      <w:r w:rsidRPr="009E7F55">
        <w:rPr>
          <w:rFonts w:ascii="微软雅黑" w:eastAsia="微软雅黑" w:hAnsi="微软雅黑"/>
          <w:sz w:val="18"/>
          <w:szCs w:val="18"/>
        </w:rPr>
        <w:t>故意未</w:t>
      </w:r>
      <w:proofErr w:type="gramEnd"/>
      <w:r w:rsidRPr="009E7F55">
        <w:rPr>
          <w:rFonts w:ascii="微软雅黑" w:eastAsia="微软雅黑" w:hAnsi="微软雅黑"/>
          <w:sz w:val="18"/>
          <w:szCs w:val="18"/>
        </w:rPr>
        <w:t>依法履行如实告知义务，由此可能导致该投保</w:t>
      </w:r>
      <w:r w:rsidRPr="009E7F55">
        <w:rPr>
          <w:rFonts w:ascii="微软雅黑" w:eastAsia="微软雅黑" w:hAnsi="微软雅黑" w:hint="eastAsia"/>
          <w:sz w:val="18"/>
          <w:szCs w:val="18"/>
        </w:rPr>
        <w:t>无效或贵公司不承担保险责任。</w:t>
      </w:r>
    </w:p>
    <w:p w14:paraId="2A05BD1A" w14:textId="3C2754D6" w:rsidR="00556EEC" w:rsidRDefault="00556EEC" w:rsidP="009E7F55">
      <w:pPr>
        <w:spacing w:line="100" w:lineRule="atLeast"/>
        <w:ind w:firstLineChars="200" w:firstLine="360"/>
        <w:rPr>
          <w:rFonts w:ascii="微软雅黑" w:eastAsia="微软雅黑" w:hAnsi="微软雅黑"/>
          <w:sz w:val="18"/>
          <w:szCs w:val="18"/>
        </w:rPr>
      </w:pPr>
      <w:r>
        <w:rPr>
          <w:rFonts w:ascii="微软雅黑" w:eastAsia="微软雅黑" w:hAnsi="微软雅黑" w:hint="eastAsia"/>
          <w:sz w:val="18"/>
          <w:szCs w:val="18"/>
        </w:rPr>
        <w:t>5</w:t>
      </w:r>
      <w:r>
        <w:rPr>
          <w:rFonts w:ascii="微软雅黑" w:eastAsia="微软雅黑" w:hAnsi="微软雅黑"/>
          <w:sz w:val="18"/>
          <w:szCs w:val="18"/>
        </w:rPr>
        <w:t>.</w:t>
      </w:r>
      <w:r w:rsidRPr="009E7F55">
        <w:rPr>
          <w:rFonts w:ascii="微软雅黑" w:eastAsia="微软雅黑" w:hAnsi="微软雅黑"/>
          <w:sz w:val="18"/>
          <w:szCs w:val="18"/>
        </w:rPr>
        <w:t>本公司/单位确认：</w:t>
      </w:r>
      <w:r w:rsidRPr="007F712B">
        <w:rPr>
          <w:rFonts w:ascii="微软雅黑" w:eastAsia="微软雅黑" w:hAnsi="微软雅黑" w:hint="eastAsia"/>
          <w:sz w:val="18"/>
          <w:szCs w:val="18"/>
        </w:rPr>
        <w:t>被保险人</w:t>
      </w:r>
      <w:r w:rsidRPr="007F712B">
        <w:rPr>
          <w:rFonts w:ascii="微软雅黑" w:eastAsia="微软雅黑" w:hAnsi="微软雅黑" w:hint="eastAsia"/>
          <w:b/>
          <w:bCs/>
          <w:sz w:val="18"/>
          <w:szCs w:val="18"/>
        </w:rPr>
        <w:t>拒保职业</w:t>
      </w:r>
      <w:r w:rsidRPr="007F712B">
        <w:rPr>
          <w:rFonts w:ascii="微软雅黑" w:eastAsia="微软雅黑" w:hAnsi="微软雅黑" w:hint="eastAsia"/>
          <w:sz w:val="18"/>
          <w:szCs w:val="18"/>
        </w:rPr>
        <w:t>范围：保险公司将按照事先公布的职业分类表确定被保险人的职业类别。本产品不承保职业分类表中矿工、潜水工作人员、采掘工、爆破工、凿岩工、安装玻璃幕墙工、高炉炉前工、石棉制品工、无机化工（硫酸、盐酸、硝酸、磷酸、纯碱、烧碱、氟化盐、聚磷酸盐等有毒物品）生产工、火药炸药烟花爆竹制造及处理人、战地记者、特技演员、动物园驯兽师、高空杂技、飞车、飞人演员、高压线路带电检修工、防爆警察、武警、防毒防化防核抢险员、特种兵（伞兵、水中爆破兵、化学兵、负有布雷爆破任务之工兵）、空中或海上服役军人、职业拳击运动员、拆屋拆迁工、高楼外部清洁工、烟囱清洁工、外卖、快递投送等职业。</w:t>
      </w:r>
      <w:r w:rsidRPr="007F712B">
        <w:rPr>
          <w:rFonts w:ascii="微软雅黑" w:eastAsia="微软雅黑" w:hAnsi="微软雅黑" w:hint="eastAsia"/>
          <w:b/>
          <w:bCs/>
          <w:sz w:val="18"/>
          <w:szCs w:val="18"/>
        </w:rPr>
        <w:t>详见产品页面或电子保单上的拒保职业清单。</w:t>
      </w:r>
    </w:p>
    <w:p w14:paraId="39413CCD" w14:textId="0A8E8827" w:rsidR="001F1F87" w:rsidRPr="00F04238" w:rsidRDefault="001F1F87" w:rsidP="001F1F87">
      <w:pPr>
        <w:spacing w:line="100" w:lineRule="atLeast"/>
        <w:ind w:firstLineChars="200" w:firstLine="360"/>
        <w:rPr>
          <w:rFonts w:ascii="微软雅黑" w:eastAsia="微软雅黑" w:hAnsi="微软雅黑"/>
          <w:b/>
          <w:sz w:val="18"/>
          <w:szCs w:val="18"/>
        </w:rPr>
      </w:pPr>
      <w:r w:rsidRPr="00F04238">
        <w:rPr>
          <w:rFonts w:ascii="微软雅黑" w:eastAsia="微软雅黑" w:hAnsi="微软雅黑" w:hint="eastAsia"/>
          <w:b/>
          <w:sz w:val="18"/>
          <w:szCs w:val="18"/>
        </w:rPr>
        <w:t>本公司</w:t>
      </w:r>
      <w:r w:rsidRPr="00F04238">
        <w:rPr>
          <w:rFonts w:ascii="微软雅黑" w:eastAsia="微软雅黑" w:hAnsi="微软雅黑"/>
          <w:b/>
          <w:sz w:val="18"/>
          <w:szCs w:val="18"/>
        </w:rPr>
        <w:t>/单位申请投保本保险时确认的重要内容包括但不限于下列各项，其他投保申请确认事项应以本公司/单位</w:t>
      </w:r>
      <w:r w:rsidRPr="00F04238">
        <w:rPr>
          <w:rFonts w:ascii="微软雅黑" w:eastAsia="微软雅黑" w:hAnsi="微软雅黑" w:hint="eastAsia"/>
          <w:b/>
          <w:sz w:val="18"/>
          <w:szCs w:val="18"/>
        </w:rPr>
        <w:t>投保过程中在投保界面所确认的为准：</w:t>
      </w:r>
    </w:p>
    <w:p w14:paraId="16C655D9" w14:textId="5F10D108" w:rsidR="001F1F87" w:rsidRPr="001F1F87" w:rsidRDefault="001F1F87" w:rsidP="001F1F87">
      <w:pPr>
        <w:spacing w:line="100" w:lineRule="atLeast"/>
        <w:ind w:firstLineChars="200" w:firstLine="360"/>
        <w:rPr>
          <w:rFonts w:ascii="微软雅黑" w:eastAsia="微软雅黑" w:hAnsi="微软雅黑"/>
          <w:sz w:val="18"/>
          <w:szCs w:val="18"/>
        </w:rPr>
      </w:pPr>
      <w:r w:rsidRPr="001F1F87">
        <w:rPr>
          <w:rFonts w:ascii="微软雅黑" w:eastAsia="微软雅黑" w:hAnsi="微软雅黑"/>
          <w:sz w:val="18"/>
          <w:szCs w:val="18"/>
        </w:rPr>
        <w:t>1.本投保申报的被保险人应为在中国大陆境内属于本保险接受投保职业类别的与投保人有劳动/劳务关系的劳动者</w:t>
      </w:r>
      <w:r w:rsidR="000331EE">
        <w:rPr>
          <w:rFonts w:ascii="微软雅黑" w:eastAsia="微软雅黑" w:hAnsi="微软雅黑" w:hint="eastAsia"/>
          <w:sz w:val="18"/>
          <w:szCs w:val="18"/>
        </w:rPr>
        <w:t>。</w:t>
      </w:r>
    </w:p>
    <w:p w14:paraId="041772D0" w14:textId="03F23219" w:rsidR="001F1F87" w:rsidRPr="001F1F87" w:rsidRDefault="001F1F87" w:rsidP="000331EE">
      <w:pPr>
        <w:spacing w:line="100" w:lineRule="atLeast"/>
        <w:ind w:firstLineChars="200" w:firstLine="360"/>
        <w:rPr>
          <w:rFonts w:ascii="微软雅黑" w:eastAsia="微软雅黑" w:hAnsi="微软雅黑"/>
          <w:sz w:val="18"/>
          <w:szCs w:val="18"/>
        </w:rPr>
      </w:pPr>
      <w:r w:rsidRPr="001F1F87">
        <w:rPr>
          <w:rFonts w:ascii="微软雅黑" w:eastAsia="微软雅黑" w:hAnsi="微软雅黑"/>
          <w:sz w:val="18"/>
          <w:szCs w:val="18"/>
        </w:rPr>
        <w:t>2.本保险承保合同约定职业类别的被保险人在从事高处作业的职业活动期间所发生的保险事故。本</w:t>
      </w:r>
      <w:r w:rsidRPr="001F1F87">
        <w:rPr>
          <w:rFonts w:ascii="微软雅黑" w:eastAsia="微软雅黑" w:hAnsi="微软雅黑" w:hint="eastAsia"/>
          <w:sz w:val="18"/>
          <w:szCs w:val="18"/>
        </w:rPr>
        <w:t>保险所称的高处作业以《高处作业分级》（中华人民共和国国家标准</w:t>
      </w:r>
      <w:r w:rsidRPr="001F1F87">
        <w:rPr>
          <w:rFonts w:ascii="微软雅黑" w:eastAsia="微软雅黑" w:hAnsi="微软雅黑"/>
          <w:sz w:val="18"/>
          <w:szCs w:val="18"/>
        </w:rPr>
        <w:t>GB/T3608-2008）中规定的为准，如属于在距</w:t>
      </w:r>
      <w:r w:rsidRPr="001F1F87">
        <w:rPr>
          <w:rFonts w:ascii="微软雅黑" w:eastAsia="微软雅黑" w:hAnsi="微软雅黑" w:hint="eastAsia"/>
          <w:sz w:val="18"/>
          <w:szCs w:val="18"/>
        </w:rPr>
        <w:t>坠落高度基准面</w:t>
      </w:r>
      <w:r w:rsidRPr="001F1F87">
        <w:rPr>
          <w:rFonts w:ascii="微软雅黑" w:eastAsia="微软雅黑" w:hAnsi="微软雅黑"/>
          <w:sz w:val="18"/>
          <w:szCs w:val="18"/>
        </w:rPr>
        <w:t>5米及以上有可能坠落的高处进行作业，前述被保险人应依法取得规定的特种作业证书。若前述被保</w:t>
      </w:r>
      <w:r w:rsidRPr="001F1F87">
        <w:rPr>
          <w:rFonts w:ascii="微软雅黑" w:eastAsia="微软雅黑" w:hAnsi="微软雅黑" w:hint="eastAsia"/>
          <w:sz w:val="18"/>
          <w:szCs w:val="18"/>
        </w:rPr>
        <w:t>险人从事</w:t>
      </w:r>
      <w:r w:rsidR="000331EE">
        <w:rPr>
          <w:rFonts w:ascii="微软雅黑" w:eastAsia="微软雅黑" w:hAnsi="微软雅黑" w:hint="eastAsia"/>
          <w:sz w:val="18"/>
          <w:szCs w:val="18"/>
        </w:rPr>
        <w:t>2米</w:t>
      </w:r>
      <w:r w:rsidRPr="001F1F87">
        <w:rPr>
          <w:rFonts w:ascii="微软雅黑" w:eastAsia="微软雅黑" w:hAnsi="微软雅黑" w:hint="eastAsia"/>
          <w:sz w:val="18"/>
          <w:szCs w:val="18"/>
        </w:rPr>
        <w:t>高处作业时未系</w:t>
      </w:r>
      <w:proofErr w:type="gramStart"/>
      <w:r w:rsidRPr="001F1F87">
        <w:rPr>
          <w:rFonts w:ascii="微软雅黑" w:eastAsia="微软雅黑" w:hAnsi="微软雅黑" w:hint="eastAsia"/>
          <w:sz w:val="18"/>
          <w:szCs w:val="18"/>
        </w:rPr>
        <w:t>绑</w:t>
      </w:r>
      <w:proofErr w:type="gramEnd"/>
      <w:r w:rsidRPr="001F1F87">
        <w:rPr>
          <w:rFonts w:ascii="微软雅黑" w:eastAsia="微软雅黑" w:hAnsi="微软雅黑" w:hint="eastAsia"/>
          <w:sz w:val="18"/>
          <w:szCs w:val="18"/>
        </w:rPr>
        <w:t>安全带，则保险公司不承担任何保险责任。</w:t>
      </w:r>
    </w:p>
    <w:p w14:paraId="402B0D91" w14:textId="3A0A84AF" w:rsidR="001F1F87" w:rsidRPr="001F1F87" w:rsidRDefault="000331EE" w:rsidP="000331EE">
      <w:pPr>
        <w:spacing w:line="100" w:lineRule="atLeast"/>
        <w:ind w:firstLineChars="200" w:firstLine="360"/>
        <w:rPr>
          <w:rFonts w:ascii="微软雅黑" w:eastAsia="微软雅黑" w:hAnsi="微软雅黑"/>
          <w:sz w:val="18"/>
          <w:szCs w:val="18"/>
        </w:rPr>
      </w:pPr>
      <w:r>
        <w:rPr>
          <w:rFonts w:ascii="微软雅黑" w:eastAsia="微软雅黑" w:hAnsi="微软雅黑"/>
          <w:sz w:val="18"/>
          <w:szCs w:val="18"/>
        </w:rPr>
        <w:t>3</w:t>
      </w:r>
      <w:r w:rsidR="001F1F87" w:rsidRPr="001F1F87">
        <w:rPr>
          <w:rFonts w:ascii="微软雅黑" w:eastAsia="微软雅黑" w:hAnsi="微软雅黑"/>
          <w:sz w:val="18"/>
          <w:szCs w:val="18"/>
        </w:rPr>
        <w:t>.被保险人在保险期间内进行任何特种作业操作前，应依法取得规定的特种作业证书。若被保险人未依法取得规</w:t>
      </w:r>
      <w:r w:rsidR="001F1F87" w:rsidRPr="001F1F87">
        <w:rPr>
          <w:rFonts w:ascii="微软雅黑" w:eastAsia="微软雅黑" w:hAnsi="微软雅黑" w:hint="eastAsia"/>
          <w:sz w:val="18"/>
          <w:szCs w:val="18"/>
        </w:rPr>
        <w:t>定的特种作业证书而进行特种作业操作的，则对于其因该特种作业操作导致的任何保险事故，保险公司不承担任何保险责任。特种作业证书以国家《特种作业人员安全技术培训考核管理规定》规定的为准。</w:t>
      </w:r>
    </w:p>
    <w:p w14:paraId="00F5AF76" w14:textId="6DA20DE0" w:rsidR="000331EE" w:rsidRDefault="000331EE" w:rsidP="000331EE">
      <w:pPr>
        <w:spacing w:line="100" w:lineRule="atLeast"/>
        <w:ind w:firstLineChars="200" w:firstLine="360"/>
        <w:rPr>
          <w:rFonts w:ascii="微软雅黑" w:eastAsia="微软雅黑" w:hAnsi="微软雅黑"/>
          <w:sz w:val="18"/>
          <w:szCs w:val="18"/>
        </w:rPr>
      </w:pPr>
      <w:r>
        <w:rPr>
          <w:rFonts w:ascii="微软雅黑" w:eastAsia="微软雅黑" w:hAnsi="微软雅黑"/>
          <w:sz w:val="18"/>
          <w:szCs w:val="18"/>
        </w:rPr>
        <w:t>4</w:t>
      </w:r>
      <w:r w:rsidR="001F1F87" w:rsidRPr="001F1F87">
        <w:rPr>
          <w:rFonts w:ascii="微软雅黑" w:eastAsia="微软雅黑" w:hAnsi="微软雅黑"/>
          <w:sz w:val="18"/>
          <w:szCs w:val="18"/>
        </w:rPr>
        <w:t>.本保险所称的医院仅指境内经国家卫生部门评审确定的二级以上（含二级）公立医院，不包括除外医院</w:t>
      </w:r>
      <w:r w:rsidR="00FE06C2" w:rsidRPr="00191D46">
        <w:rPr>
          <w:rFonts w:ascii="微软雅黑" w:eastAsia="微软雅黑" w:hAnsi="微软雅黑" w:hint="eastAsia"/>
          <w:b/>
          <w:bCs/>
          <w:sz w:val="18"/>
          <w:szCs w:val="18"/>
        </w:rPr>
        <w:t>（具体以特别约定为准）</w:t>
      </w:r>
      <w:r w:rsidR="001F1F87" w:rsidRPr="001F1F87">
        <w:rPr>
          <w:rFonts w:ascii="微软雅黑" w:eastAsia="微软雅黑" w:hAnsi="微软雅黑"/>
          <w:sz w:val="18"/>
          <w:szCs w:val="18"/>
        </w:rPr>
        <w:t>、任何</w:t>
      </w:r>
      <w:r w:rsidR="001F1F87" w:rsidRPr="001F1F87">
        <w:rPr>
          <w:rFonts w:ascii="微软雅黑" w:eastAsia="微软雅黑" w:hAnsi="微软雅黑" w:hint="eastAsia"/>
          <w:sz w:val="18"/>
          <w:szCs w:val="18"/>
        </w:rPr>
        <w:t>精神病院、养老机构、康复医院、诊所、天然治疗所，以及主要作为护理、疗养、戒酒、戒毒或类似目的的医疗机构。</w:t>
      </w:r>
    </w:p>
    <w:p w14:paraId="2CFBEEBA" w14:textId="46497CC4" w:rsidR="00377978" w:rsidRPr="006265C8" w:rsidRDefault="00377978" w:rsidP="006265C8">
      <w:pPr>
        <w:spacing w:line="100" w:lineRule="atLeast"/>
        <w:ind w:firstLineChars="200" w:firstLine="360"/>
        <w:rPr>
          <w:rFonts w:ascii="微软雅黑" w:eastAsia="微软雅黑" w:hAnsi="微软雅黑"/>
          <w:b/>
          <w:sz w:val="18"/>
          <w:szCs w:val="18"/>
        </w:rPr>
      </w:pPr>
      <w:r w:rsidRPr="006265C8">
        <w:rPr>
          <w:rFonts w:ascii="微软雅黑" w:eastAsia="微软雅黑" w:hAnsi="微软雅黑" w:hint="eastAsia"/>
          <w:b/>
          <w:sz w:val="18"/>
          <w:szCs w:val="18"/>
        </w:rPr>
        <w:t>本公司</w:t>
      </w:r>
      <w:r w:rsidRPr="006265C8">
        <w:rPr>
          <w:rFonts w:ascii="微软雅黑" w:eastAsia="微软雅黑" w:hAnsi="微软雅黑"/>
          <w:b/>
          <w:sz w:val="18"/>
          <w:szCs w:val="18"/>
        </w:rPr>
        <w:t>/单位</w:t>
      </w:r>
      <w:r w:rsidRPr="006265C8">
        <w:rPr>
          <w:rFonts w:ascii="微软雅黑" w:eastAsia="微软雅黑" w:hAnsi="微软雅黑" w:hint="eastAsia"/>
          <w:b/>
          <w:sz w:val="18"/>
          <w:szCs w:val="18"/>
        </w:rPr>
        <w:t>投保前已</w:t>
      </w:r>
      <w:r w:rsidR="009A7CD3" w:rsidRPr="006265C8">
        <w:rPr>
          <w:rFonts w:ascii="微软雅黑" w:eastAsia="微软雅黑" w:hAnsi="微软雅黑" w:hint="eastAsia"/>
          <w:b/>
          <w:sz w:val="18"/>
          <w:szCs w:val="18"/>
        </w:rPr>
        <w:t>对照以下</w:t>
      </w:r>
      <w:r w:rsidRPr="006265C8">
        <w:rPr>
          <w:rFonts w:ascii="微软雅黑" w:eastAsia="微软雅黑" w:hAnsi="微软雅黑" w:hint="eastAsia"/>
          <w:b/>
          <w:sz w:val="18"/>
          <w:szCs w:val="18"/>
        </w:rPr>
        <w:t>风险承受能力</w:t>
      </w:r>
      <w:r w:rsidR="009A7CD3" w:rsidRPr="006265C8">
        <w:rPr>
          <w:rFonts w:ascii="微软雅黑" w:eastAsia="微软雅黑" w:hAnsi="微软雅黑" w:hint="eastAsia"/>
          <w:b/>
          <w:sz w:val="18"/>
          <w:szCs w:val="18"/>
        </w:rPr>
        <w:t>测评相关情形进行自测</w:t>
      </w:r>
      <w:r w:rsidRPr="006265C8">
        <w:rPr>
          <w:rFonts w:ascii="微软雅黑" w:eastAsia="微软雅黑" w:hAnsi="微软雅黑" w:hint="eastAsia"/>
          <w:b/>
          <w:sz w:val="18"/>
          <w:szCs w:val="18"/>
        </w:rPr>
        <w:t>，</w:t>
      </w:r>
      <w:r w:rsidR="009A7CD3" w:rsidRPr="006265C8">
        <w:rPr>
          <w:rFonts w:ascii="微软雅黑" w:eastAsia="微软雅黑" w:hAnsi="微软雅黑" w:hint="eastAsia"/>
          <w:b/>
          <w:sz w:val="18"/>
          <w:szCs w:val="18"/>
        </w:rPr>
        <w:t>确认本公司</w:t>
      </w:r>
      <w:r w:rsidR="009A7CD3" w:rsidRPr="006265C8">
        <w:rPr>
          <w:rFonts w:ascii="微软雅黑" w:eastAsia="微软雅黑" w:hAnsi="微软雅黑"/>
          <w:b/>
          <w:sz w:val="18"/>
          <w:szCs w:val="18"/>
        </w:rPr>
        <w:t>/单位</w:t>
      </w:r>
      <w:r w:rsidR="009A7CD3" w:rsidRPr="006265C8">
        <w:rPr>
          <w:rFonts w:ascii="微软雅黑" w:eastAsia="微软雅黑" w:hAnsi="微软雅黑" w:hint="eastAsia"/>
          <w:b/>
          <w:sz w:val="18"/>
          <w:szCs w:val="18"/>
        </w:rPr>
        <w:t>符合以下全部情形</w:t>
      </w:r>
      <w:r w:rsidRPr="006265C8">
        <w:rPr>
          <w:rFonts w:ascii="微软雅黑" w:eastAsia="微软雅黑" w:hAnsi="微软雅黑" w:hint="eastAsia"/>
          <w:b/>
          <w:sz w:val="18"/>
          <w:szCs w:val="18"/>
        </w:rPr>
        <w:t>：</w:t>
      </w:r>
    </w:p>
    <w:p w14:paraId="612954B9" w14:textId="0ADEC8B7" w:rsidR="00377978" w:rsidRPr="006265C8" w:rsidRDefault="006265C8" w:rsidP="006265C8">
      <w:pPr>
        <w:spacing w:line="100" w:lineRule="atLeast"/>
        <w:ind w:firstLineChars="200" w:firstLine="360"/>
        <w:rPr>
          <w:rFonts w:ascii="微软雅黑" w:eastAsia="微软雅黑" w:hAnsi="微软雅黑"/>
          <w:sz w:val="18"/>
          <w:szCs w:val="18"/>
        </w:rPr>
      </w:pPr>
      <w:r w:rsidRPr="006265C8">
        <w:rPr>
          <w:rFonts w:ascii="微软雅黑" w:eastAsia="微软雅黑" w:hAnsi="微软雅黑" w:hint="eastAsia"/>
          <w:sz w:val="18"/>
          <w:szCs w:val="18"/>
        </w:rPr>
        <w:t>1</w:t>
      </w:r>
      <w:r w:rsidRPr="006265C8">
        <w:rPr>
          <w:rFonts w:ascii="微软雅黑" w:eastAsia="微软雅黑" w:hAnsi="微软雅黑"/>
          <w:sz w:val="18"/>
          <w:szCs w:val="18"/>
        </w:rPr>
        <w:t>.</w:t>
      </w:r>
      <w:r w:rsidR="009A7CD3" w:rsidRPr="006265C8">
        <w:rPr>
          <w:rFonts w:ascii="微软雅黑" w:eastAsia="微软雅黑" w:hAnsi="微软雅黑" w:hint="eastAsia"/>
          <w:sz w:val="18"/>
          <w:szCs w:val="18"/>
        </w:rPr>
        <w:t>本公司</w:t>
      </w:r>
      <w:r w:rsidR="009A7CD3" w:rsidRPr="006265C8">
        <w:rPr>
          <w:rFonts w:ascii="微软雅黑" w:eastAsia="微软雅黑" w:hAnsi="微软雅黑"/>
          <w:sz w:val="18"/>
          <w:szCs w:val="18"/>
        </w:rPr>
        <w:t>/单位</w:t>
      </w:r>
      <w:r w:rsidR="00377978" w:rsidRPr="006265C8">
        <w:rPr>
          <w:rFonts w:ascii="微软雅黑" w:eastAsia="微软雅黑" w:hAnsi="微软雅黑"/>
          <w:sz w:val="18"/>
          <w:szCs w:val="18"/>
        </w:rPr>
        <w:t>此次购买本保险产品的目的是人身保障</w:t>
      </w:r>
      <w:r w:rsidR="00377978" w:rsidRPr="006265C8">
        <w:rPr>
          <w:rFonts w:ascii="微软雅黑" w:eastAsia="微软雅黑" w:hAnsi="微软雅黑" w:hint="eastAsia"/>
          <w:sz w:val="18"/>
          <w:szCs w:val="18"/>
        </w:rPr>
        <w:t>。</w:t>
      </w:r>
    </w:p>
    <w:p w14:paraId="78EE26CB" w14:textId="3EFA1EE6" w:rsidR="00377978" w:rsidRPr="006265C8" w:rsidRDefault="006265C8" w:rsidP="006265C8">
      <w:pPr>
        <w:spacing w:line="100" w:lineRule="atLeast"/>
        <w:ind w:firstLineChars="200" w:firstLine="360"/>
        <w:rPr>
          <w:rFonts w:ascii="微软雅黑" w:eastAsia="微软雅黑" w:hAnsi="微软雅黑"/>
          <w:sz w:val="18"/>
          <w:szCs w:val="18"/>
        </w:rPr>
      </w:pPr>
      <w:r w:rsidRPr="006265C8">
        <w:rPr>
          <w:rFonts w:ascii="微软雅黑" w:eastAsia="微软雅黑" w:hAnsi="微软雅黑" w:hint="eastAsia"/>
          <w:sz w:val="18"/>
          <w:szCs w:val="18"/>
        </w:rPr>
        <w:t>2</w:t>
      </w:r>
      <w:r w:rsidRPr="006265C8">
        <w:rPr>
          <w:rFonts w:ascii="微软雅黑" w:eastAsia="微软雅黑" w:hAnsi="微软雅黑"/>
          <w:sz w:val="18"/>
          <w:szCs w:val="18"/>
        </w:rPr>
        <w:t>.</w:t>
      </w:r>
      <w:r w:rsidR="009A7CD3" w:rsidRPr="006265C8">
        <w:rPr>
          <w:rFonts w:ascii="微软雅黑" w:eastAsia="微软雅黑" w:hAnsi="微软雅黑" w:hint="eastAsia"/>
          <w:sz w:val="18"/>
          <w:szCs w:val="18"/>
        </w:rPr>
        <w:t>本</w:t>
      </w:r>
      <w:r w:rsidR="00377978" w:rsidRPr="006265C8">
        <w:rPr>
          <w:rFonts w:ascii="微软雅黑" w:eastAsia="微软雅黑" w:hAnsi="微软雅黑" w:hint="eastAsia"/>
          <w:sz w:val="18"/>
          <w:szCs w:val="18"/>
        </w:rPr>
        <w:t>公司</w:t>
      </w:r>
      <w:r w:rsidR="00377978" w:rsidRPr="006265C8">
        <w:rPr>
          <w:rFonts w:ascii="微软雅黑" w:eastAsia="微软雅黑" w:hAnsi="微软雅黑"/>
          <w:sz w:val="18"/>
          <w:szCs w:val="18"/>
        </w:rPr>
        <w:t>/单位收入状况</w:t>
      </w:r>
      <w:r w:rsidR="00377978" w:rsidRPr="006265C8">
        <w:rPr>
          <w:rFonts w:ascii="微软雅黑" w:eastAsia="微软雅黑" w:hAnsi="微软雅黑" w:hint="eastAsia"/>
          <w:sz w:val="18"/>
          <w:szCs w:val="18"/>
        </w:rPr>
        <w:t>和流动资金足以支付本次投保的保险费。</w:t>
      </w:r>
    </w:p>
    <w:p w14:paraId="788746BE" w14:textId="4FA57D20" w:rsidR="00377978" w:rsidRPr="006265C8" w:rsidRDefault="006265C8" w:rsidP="006265C8">
      <w:pPr>
        <w:spacing w:line="100" w:lineRule="atLeast"/>
        <w:ind w:firstLineChars="200" w:firstLine="360"/>
        <w:rPr>
          <w:rFonts w:ascii="微软雅黑" w:eastAsia="微软雅黑" w:hAnsi="微软雅黑"/>
          <w:sz w:val="18"/>
          <w:szCs w:val="18"/>
        </w:rPr>
      </w:pPr>
      <w:r w:rsidRPr="006265C8">
        <w:rPr>
          <w:rFonts w:ascii="微软雅黑" w:eastAsia="微软雅黑" w:hAnsi="微软雅黑" w:hint="eastAsia"/>
          <w:sz w:val="18"/>
          <w:szCs w:val="18"/>
        </w:rPr>
        <w:t>3</w:t>
      </w:r>
      <w:r w:rsidRPr="006265C8">
        <w:rPr>
          <w:rFonts w:ascii="微软雅黑" w:eastAsia="微软雅黑" w:hAnsi="微软雅黑"/>
          <w:sz w:val="18"/>
          <w:szCs w:val="18"/>
        </w:rPr>
        <w:t>.</w:t>
      </w:r>
      <w:r w:rsidR="009A7CD3" w:rsidRPr="006265C8">
        <w:rPr>
          <w:rFonts w:ascii="微软雅黑" w:eastAsia="微软雅黑" w:hAnsi="微软雅黑" w:hint="eastAsia"/>
          <w:sz w:val="18"/>
          <w:szCs w:val="18"/>
        </w:rPr>
        <w:t>本公司</w:t>
      </w:r>
      <w:r w:rsidR="009A7CD3" w:rsidRPr="006265C8">
        <w:rPr>
          <w:rFonts w:ascii="微软雅黑" w:eastAsia="微软雅黑" w:hAnsi="微软雅黑"/>
          <w:sz w:val="18"/>
          <w:szCs w:val="18"/>
        </w:rPr>
        <w:t>/单位</w:t>
      </w:r>
      <w:r w:rsidR="00377978" w:rsidRPr="006265C8">
        <w:rPr>
          <w:rFonts w:ascii="微软雅黑" w:eastAsia="微软雅黑" w:hAnsi="微软雅黑" w:hint="eastAsia"/>
          <w:sz w:val="18"/>
          <w:szCs w:val="18"/>
        </w:rPr>
        <w:t>知晓</w:t>
      </w:r>
      <w:r w:rsidR="00377978" w:rsidRPr="006265C8">
        <w:rPr>
          <w:rFonts w:ascii="微软雅黑" w:eastAsia="微软雅黑" w:hAnsi="微软雅黑"/>
          <w:sz w:val="18"/>
          <w:szCs w:val="18"/>
        </w:rPr>
        <w:t>中途退保可能无法拿回全部所交保费</w:t>
      </w:r>
      <w:r w:rsidR="00377978" w:rsidRPr="006265C8">
        <w:rPr>
          <w:rFonts w:ascii="微软雅黑" w:eastAsia="微软雅黑" w:hAnsi="微软雅黑" w:hint="eastAsia"/>
          <w:sz w:val="18"/>
          <w:szCs w:val="18"/>
        </w:rPr>
        <w:t>，且可以接受此风险。</w:t>
      </w:r>
    </w:p>
    <w:p w14:paraId="72041D78" w14:textId="5B508C68" w:rsidR="00F04238" w:rsidRDefault="00021615" w:rsidP="000331EE">
      <w:pPr>
        <w:spacing w:line="100" w:lineRule="atLeast"/>
        <w:ind w:firstLineChars="200" w:firstLine="360"/>
        <w:rPr>
          <w:rFonts w:ascii="微软雅黑" w:eastAsia="微软雅黑" w:hAnsi="微软雅黑"/>
          <w:sz w:val="18"/>
          <w:szCs w:val="18"/>
        </w:rPr>
      </w:pPr>
      <w:r w:rsidRPr="006265C8">
        <w:rPr>
          <w:rFonts w:ascii="微软雅黑" w:eastAsia="微软雅黑" w:hAnsi="微软雅黑" w:hint="eastAsia"/>
          <w:noProof/>
          <w:sz w:val="18"/>
          <w:szCs w:val="18"/>
        </w:rPr>
        <mc:AlternateContent>
          <mc:Choice Requires="wps">
            <w:drawing>
              <wp:anchor distT="0" distB="0" distL="114300" distR="114300" simplePos="0" relativeHeight="251665408" behindDoc="0" locked="0" layoutInCell="1" allowOverlap="1" wp14:anchorId="7A9E55D5" wp14:editId="087CE5C8">
                <wp:simplePos x="0" y="0"/>
                <wp:positionH relativeFrom="column">
                  <wp:posOffset>6918742</wp:posOffset>
                </wp:positionH>
                <wp:positionV relativeFrom="paragraph">
                  <wp:posOffset>159347</wp:posOffset>
                </wp:positionV>
                <wp:extent cx="7315" cy="2172614"/>
                <wp:effectExtent l="76200" t="38100" r="69215" b="18415"/>
                <wp:wrapNone/>
                <wp:docPr id="6" name="直接箭头连接符 6"/>
                <wp:cNvGraphicFramePr/>
                <a:graphic xmlns:a="http://schemas.openxmlformats.org/drawingml/2006/main">
                  <a:graphicData uri="http://schemas.microsoft.com/office/word/2010/wordprocessingShape">
                    <wps:wsp>
                      <wps:cNvCnPr/>
                      <wps:spPr>
                        <a:xfrm flipH="1" flipV="1">
                          <a:off x="0" y="0"/>
                          <a:ext cx="7315" cy="217261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F3D3951" id="_x0000_t32" coordsize="21600,21600" o:spt="32" o:oned="t" path="m,l21600,21600e" filled="f">
                <v:path arrowok="t" fillok="f" o:connecttype="none"/>
                <o:lock v:ext="edit" shapetype="t"/>
              </v:shapetype>
              <v:shape id="直接箭头连接符 6" o:spid="_x0000_s1026" type="#_x0000_t32" style="position:absolute;left:0;text-align:left;margin-left:544.8pt;margin-top:12.55pt;width:.6pt;height:171.0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" strokecolor="#4472c4 [3204]" strokeweight=".5pt">
                <v:stroke endarrow="block" joinstyle="miter"/>
              </v:shape>
            </w:pict>
          </mc:Fallback>
        </mc:AlternateContent>
      </w:r>
      <w:r w:rsidRPr="00377978">
        <w:rPr>
          <w:rFonts w:ascii="仿宋" w:eastAsia="仿宋" w:hAnsi="仿宋"/>
          <w:noProof/>
        </w:rPr>
        <w:drawing>
          <wp:anchor distT="0" distB="0" distL="114300" distR="114300" simplePos="0" relativeHeight="251663360" behindDoc="0" locked="0" layoutInCell="1" allowOverlap="1" wp14:anchorId="165618FA" wp14:editId="19B5ABC4">
            <wp:simplePos x="0" y="0"/>
            <wp:positionH relativeFrom="rightMargin">
              <wp:align>left</wp:align>
            </wp:positionH>
            <wp:positionV relativeFrom="paragraph">
              <wp:posOffset>135378</wp:posOffset>
            </wp:positionV>
            <wp:extent cx="233207" cy="2246155"/>
            <wp:effectExtent l="0" t="0" r="0" b="1905"/>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33207" cy="2246155"/>
                    </a:xfrm>
                    <a:prstGeom prst="rect">
                      <a:avLst/>
                    </a:prstGeom>
                  </pic:spPr>
                </pic:pic>
              </a:graphicData>
            </a:graphic>
            <wp14:sizeRelH relativeFrom="margin">
              <wp14:pctWidth>0</wp14:pctWidth>
            </wp14:sizeRelH>
            <wp14:sizeRelV relativeFrom="margin">
              <wp14:pctHeight>0</wp14:pctHeight>
            </wp14:sizeRelV>
          </wp:anchor>
        </w:drawing>
      </w:r>
      <w:r w:rsidR="006265C8" w:rsidRPr="00377978">
        <w:rPr>
          <w:rFonts w:ascii="仿宋" w:eastAsia="仿宋" w:hAnsi="仿宋"/>
          <w:noProof/>
        </w:rPr>
        <mc:AlternateContent>
          <mc:Choice Requires="wps">
            <w:drawing>
              <wp:anchor distT="0" distB="0" distL="114300" distR="114300" simplePos="0" relativeHeight="251659264" behindDoc="0" locked="0" layoutInCell="1" allowOverlap="1" wp14:anchorId="6F1720E5" wp14:editId="65B1E2A2">
                <wp:simplePos x="0" y="0"/>
                <wp:positionH relativeFrom="margin">
                  <wp:align>right</wp:align>
                </wp:positionH>
                <wp:positionV relativeFrom="paragraph">
                  <wp:posOffset>9143</wp:posOffset>
                </wp:positionV>
                <wp:extent cx="2632634" cy="2406701"/>
                <wp:effectExtent l="0" t="0" r="15875" b="12700"/>
                <wp:wrapNone/>
                <wp:docPr id="1" name="文本框 1"/>
                <wp:cNvGraphicFramePr/>
                <a:graphic xmlns:a="http://schemas.openxmlformats.org/drawingml/2006/main">
                  <a:graphicData uri="http://schemas.microsoft.com/office/word/2010/wordprocessingShape">
                    <wps:wsp>
                      <wps:cNvSpPr txBox="1"/>
                      <wps:spPr>
                        <a:xfrm>
                          <a:off x="0" y="0"/>
                          <a:ext cx="2632634" cy="2406701"/>
                        </a:xfrm>
                        <a:prstGeom prst="rect">
                          <a:avLst/>
                        </a:prstGeom>
                        <a:solidFill>
                          <a:schemeClr val="lt1"/>
                        </a:solidFill>
                        <a:ln w="6350">
                          <a:solidFill>
                            <a:prstClr val="black"/>
                          </a:solidFill>
                        </a:ln>
                      </wps:spPr>
                      <wps:txbx>
                        <w:txbxContent>
                          <w:p w14:paraId="74168EAA" w14:textId="77777777" w:rsidR="00F04238" w:rsidRDefault="00F042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1720E5" id="_x0000_t202" coordsize="21600,21600" o:spt="202" path="m,l,21600r21600,l21600,xe">
                <v:stroke joinstyle="miter"/>
                <v:path gradientshapeok="t" o:connecttype="rect"/>
              </v:shapetype>
              <v:shape id="文本框 1" o:spid="_x0000_s1026" type="#_x0000_t202" style="position:absolute;left:0;text-align:left;margin-left:156.1pt;margin-top:.7pt;width:207.3pt;height:18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" fillcolor="white [3201]" strokeweight=".5pt">
                <v:textbox>
                  <w:txbxContent>
                    <w:p w14:paraId="74168EAA" w14:textId="77777777" w:rsidR="00F04238" w:rsidRDefault="00F04238"/>
                  </w:txbxContent>
                </v:textbox>
                <w10:wrap anchorx="margin"/>
              </v:shape>
            </w:pict>
          </mc:Fallback>
        </mc:AlternateContent>
      </w:r>
    </w:p>
    <w:p w14:paraId="3EDF889D" w14:textId="23586961" w:rsidR="00F04238" w:rsidRDefault="00F04238" w:rsidP="000331EE">
      <w:pPr>
        <w:spacing w:line="100" w:lineRule="atLeast"/>
        <w:ind w:firstLineChars="200" w:firstLine="360"/>
        <w:rPr>
          <w:rFonts w:ascii="微软雅黑" w:eastAsia="微软雅黑" w:hAnsi="微软雅黑"/>
          <w:sz w:val="18"/>
          <w:szCs w:val="18"/>
        </w:rPr>
      </w:pPr>
    </w:p>
    <w:p w14:paraId="3BC29D36" w14:textId="261A6DE5" w:rsidR="00F04238" w:rsidRDefault="00F04238" w:rsidP="000331EE">
      <w:pPr>
        <w:spacing w:line="100" w:lineRule="atLeast"/>
        <w:ind w:firstLineChars="200" w:firstLine="360"/>
        <w:rPr>
          <w:rFonts w:ascii="微软雅黑" w:eastAsia="微软雅黑" w:hAnsi="微软雅黑"/>
          <w:sz w:val="18"/>
          <w:szCs w:val="18"/>
        </w:rPr>
      </w:pPr>
    </w:p>
    <w:p w14:paraId="6AC1B805" w14:textId="2088D0E5" w:rsidR="000331EE" w:rsidRDefault="000331EE" w:rsidP="00EF49A8">
      <w:pPr>
        <w:spacing w:line="100" w:lineRule="atLeast"/>
        <w:ind w:firstLineChars="2400" w:firstLine="4320"/>
        <w:rPr>
          <w:rFonts w:ascii="微软雅黑" w:eastAsia="微软雅黑" w:hAnsi="微软雅黑"/>
          <w:sz w:val="18"/>
          <w:szCs w:val="18"/>
        </w:rPr>
      </w:pPr>
      <w:r>
        <w:rPr>
          <w:rFonts w:ascii="微软雅黑" w:eastAsia="微软雅黑" w:hAnsi="微软雅黑" w:hint="eastAsia"/>
          <w:sz w:val="18"/>
          <w:szCs w:val="18"/>
        </w:rPr>
        <w:t>投保人签章：</w:t>
      </w:r>
    </w:p>
    <w:p w14:paraId="7800A5AD" w14:textId="079457DE" w:rsidR="000331EE" w:rsidRPr="007F712B" w:rsidRDefault="000331EE" w:rsidP="00EF49A8">
      <w:pPr>
        <w:spacing w:line="100" w:lineRule="atLeast"/>
        <w:ind w:firstLineChars="1000" w:firstLine="1800"/>
        <w:rPr>
          <w:rFonts w:ascii="微软雅黑" w:eastAsia="微软雅黑" w:hAnsi="微软雅黑"/>
          <w:sz w:val="18"/>
          <w:szCs w:val="18"/>
        </w:rPr>
      </w:pPr>
      <w:r>
        <w:rPr>
          <w:rFonts w:ascii="微软雅黑" w:eastAsia="微软雅黑" w:hAnsi="微软雅黑" w:hint="eastAsia"/>
          <w:sz w:val="18"/>
          <w:szCs w:val="18"/>
        </w:rPr>
        <w:t>（方框内清晰完整盖章，勿与其他内容重叠）</w:t>
      </w:r>
    </w:p>
    <w:p w14:paraId="443DDBDA" w14:textId="6DC84F78" w:rsidR="00754BF4" w:rsidRPr="007F712B" w:rsidRDefault="00754BF4" w:rsidP="007F712B">
      <w:pPr>
        <w:spacing w:line="100" w:lineRule="atLeast"/>
        <w:ind w:firstLineChars="200" w:firstLine="360"/>
        <w:jc w:val="left"/>
        <w:rPr>
          <w:rFonts w:ascii="微软雅黑" w:eastAsia="微软雅黑" w:hAnsi="微软雅黑"/>
          <w:sz w:val="18"/>
          <w:szCs w:val="18"/>
        </w:rPr>
      </w:pPr>
    </w:p>
    <w:sectPr w:rsidR="00754BF4" w:rsidRPr="007F712B" w:rsidSect="00556EEC">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E0659" w14:textId="77777777" w:rsidR="00C123EB" w:rsidRDefault="00C123EB" w:rsidP="00CE06C2">
      <w:r>
        <w:separator/>
      </w:r>
    </w:p>
  </w:endnote>
  <w:endnote w:type="continuationSeparator" w:id="0">
    <w:p w14:paraId="692904CA" w14:textId="77777777" w:rsidR="00C123EB" w:rsidRDefault="00C123EB" w:rsidP="00CE0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1EAEE" w14:textId="77777777" w:rsidR="00C123EB" w:rsidRDefault="00C123EB" w:rsidP="00CE06C2">
      <w:r>
        <w:separator/>
      </w:r>
    </w:p>
  </w:footnote>
  <w:footnote w:type="continuationSeparator" w:id="0">
    <w:p w14:paraId="40710793" w14:textId="77777777" w:rsidR="00C123EB" w:rsidRDefault="00C123EB" w:rsidP="00CE06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15380"/>
    <w:multiLevelType w:val="hybridMultilevel"/>
    <w:tmpl w:val="4072E57E"/>
    <w:lvl w:ilvl="0" w:tplc="0CF0C528">
      <w:start w:val="1"/>
      <w:numFmt w:val="decimal"/>
      <w:lvlText w:val="%1."/>
      <w:lvlJc w:val="left"/>
      <w:pPr>
        <w:ind w:left="720" w:hanging="360"/>
      </w:pPr>
      <w:rPr>
        <w:rFonts w:ascii="微软雅黑" w:eastAsia="微软雅黑" w:hAnsi="微软雅黑" w:hint="default"/>
        <w:b/>
        <w:sz w:val="18"/>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16cid:durableId="1227187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878"/>
    <w:rsid w:val="00013E9C"/>
    <w:rsid w:val="00021615"/>
    <w:rsid w:val="0002754D"/>
    <w:rsid w:val="000331EE"/>
    <w:rsid w:val="00075348"/>
    <w:rsid w:val="00093071"/>
    <w:rsid w:val="000A7E69"/>
    <w:rsid w:val="000B0DD7"/>
    <w:rsid w:val="000E33FF"/>
    <w:rsid w:val="00102A33"/>
    <w:rsid w:val="00104130"/>
    <w:rsid w:val="00105080"/>
    <w:rsid w:val="00147FC3"/>
    <w:rsid w:val="00164F6D"/>
    <w:rsid w:val="0017350B"/>
    <w:rsid w:val="00191D46"/>
    <w:rsid w:val="001F1F87"/>
    <w:rsid w:val="00210998"/>
    <w:rsid w:val="00231A06"/>
    <w:rsid w:val="00235920"/>
    <w:rsid w:val="0025173C"/>
    <w:rsid w:val="00255B1F"/>
    <w:rsid w:val="00287102"/>
    <w:rsid w:val="00296FFE"/>
    <w:rsid w:val="002B20C0"/>
    <w:rsid w:val="002C17A4"/>
    <w:rsid w:val="002C715F"/>
    <w:rsid w:val="002F0678"/>
    <w:rsid w:val="003458F4"/>
    <w:rsid w:val="00354E18"/>
    <w:rsid w:val="00377978"/>
    <w:rsid w:val="00383C1E"/>
    <w:rsid w:val="003C5A96"/>
    <w:rsid w:val="00405CC9"/>
    <w:rsid w:val="004B3C3B"/>
    <w:rsid w:val="004B4721"/>
    <w:rsid w:val="005002B3"/>
    <w:rsid w:val="00527852"/>
    <w:rsid w:val="00530878"/>
    <w:rsid w:val="0054350D"/>
    <w:rsid w:val="00556EEC"/>
    <w:rsid w:val="005C36F3"/>
    <w:rsid w:val="00620FE8"/>
    <w:rsid w:val="006265C8"/>
    <w:rsid w:val="00683114"/>
    <w:rsid w:val="0068324F"/>
    <w:rsid w:val="006A799C"/>
    <w:rsid w:val="00726117"/>
    <w:rsid w:val="00754BF4"/>
    <w:rsid w:val="00762BE1"/>
    <w:rsid w:val="00773AE2"/>
    <w:rsid w:val="007A696A"/>
    <w:rsid w:val="007D5F09"/>
    <w:rsid w:val="007F712B"/>
    <w:rsid w:val="008125F0"/>
    <w:rsid w:val="00830AAC"/>
    <w:rsid w:val="008450B5"/>
    <w:rsid w:val="00850B48"/>
    <w:rsid w:val="00872A78"/>
    <w:rsid w:val="00890978"/>
    <w:rsid w:val="008B0151"/>
    <w:rsid w:val="008B304D"/>
    <w:rsid w:val="00937467"/>
    <w:rsid w:val="0094690B"/>
    <w:rsid w:val="0097503E"/>
    <w:rsid w:val="00975378"/>
    <w:rsid w:val="009A7CD3"/>
    <w:rsid w:val="009B291F"/>
    <w:rsid w:val="009E7F55"/>
    <w:rsid w:val="00A12FA9"/>
    <w:rsid w:val="00A22F8A"/>
    <w:rsid w:val="00A32C4E"/>
    <w:rsid w:val="00A333AA"/>
    <w:rsid w:val="00A81FB6"/>
    <w:rsid w:val="00AE75D8"/>
    <w:rsid w:val="00AF52F1"/>
    <w:rsid w:val="00B30EC1"/>
    <w:rsid w:val="00B97278"/>
    <w:rsid w:val="00BD2785"/>
    <w:rsid w:val="00C123EB"/>
    <w:rsid w:val="00C22DDD"/>
    <w:rsid w:val="00C719CF"/>
    <w:rsid w:val="00CA3453"/>
    <w:rsid w:val="00CE06C2"/>
    <w:rsid w:val="00CE3295"/>
    <w:rsid w:val="00D00D2A"/>
    <w:rsid w:val="00D24E82"/>
    <w:rsid w:val="00DC7678"/>
    <w:rsid w:val="00DE05D9"/>
    <w:rsid w:val="00E05E6C"/>
    <w:rsid w:val="00E10132"/>
    <w:rsid w:val="00E602A0"/>
    <w:rsid w:val="00E91D2D"/>
    <w:rsid w:val="00E931B3"/>
    <w:rsid w:val="00E93BEE"/>
    <w:rsid w:val="00EA178D"/>
    <w:rsid w:val="00EB6724"/>
    <w:rsid w:val="00EF49A8"/>
    <w:rsid w:val="00F04238"/>
    <w:rsid w:val="00F45822"/>
    <w:rsid w:val="00F60D0E"/>
    <w:rsid w:val="00F70753"/>
    <w:rsid w:val="00FD519B"/>
    <w:rsid w:val="00FD6CA5"/>
    <w:rsid w:val="00FE06C2"/>
    <w:rsid w:val="00FE2BF4"/>
    <w:rsid w:val="1F82575E"/>
    <w:rsid w:val="1FA56F3D"/>
    <w:rsid w:val="20B34A01"/>
    <w:rsid w:val="483163A0"/>
    <w:rsid w:val="641F69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07246C"/>
  <w15:docId w15:val="{73662D36-76CA-4D77-9B50-4B5FBDFF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pPr>
      <w:spacing w:beforeAutospacing="1" w:afterAutospacing="1"/>
      <w:jc w:val="left"/>
    </w:pPr>
    <w:rPr>
      <w:rFonts w:cs="Times New Roman"/>
      <w:kern w:val="0"/>
      <w:sz w:val="24"/>
      <w:szCs w:val="24"/>
    </w:rPr>
  </w:style>
  <w:style w:type="paragraph" w:styleId="ac">
    <w:name w:val="annotation subject"/>
    <w:basedOn w:val="a3"/>
    <w:next w:val="a3"/>
    <w:link w:val="ad"/>
    <w:uiPriority w:val="99"/>
    <w:semiHidden/>
    <w:unhideWhenUsed/>
    <w:qFormat/>
    <w:rPr>
      <w:b/>
      <w:bCs/>
    </w:rPr>
  </w:style>
  <w:style w:type="character" w:styleId="ae">
    <w:name w:val="annotation reference"/>
    <w:basedOn w:val="a0"/>
    <w:uiPriority w:val="99"/>
    <w:semiHidden/>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uiPriority w:val="99"/>
    <w:semiHidden/>
    <w:qFormat/>
  </w:style>
  <w:style w:type="character" w:customStyle="1" w:styleId="ad">
    <w:name w:val="批注主题 字符"/>
    <w:basedOn w:val="a4"/>
    <w:link w:val="ac"/>
    <w:uiPriority w:val="99"/>
    <w:semiHidden/>
    <w:qFormat/>
    <w:rPr>
      <w:b/>
      <w:bCs/>
    </w:rPr>
  </w:style>
  <w:style w:type="character" w:customStyle="1" w:styleId="a6">
    <w:name w:val="批注框文本 字符"/>
    <w:basedOn w:val="a0"/>
    <w:link w:val="a5"/>
    <w:uiPriority w:val="99"/>
    <w:semiHidden/>
    <w:qFormat/>
    <w:rPr>
      <w:sz w:val="18"/>
      <w:szCs w:val="18"/>
    </w:rPr>
  </w:style>
  <w:style w:type="paragraph" w:styleId="af">
    <w:name w:val="List Paragraph"/>
    <w:basedOn w:val="a"/>
    <w:uiPriority w:val="99"/>
    <w:rsid w:val="00377978"/>
    <w:pPr>
      <w:ind w:firstLineChars="200" w:firstLine="420"/>
    </w:pPr>
  </w:style>
  <w:style w:type="paragraph" w:styleId="af0">
    <w:name w:val="Revision"/>
    <w:hidden/>
    <w:uiPriority w:val="99"/>
    <w:semiHidden/>
    <w:rsid w:val="0021099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251</Words>
  <Characters>1433</Characters>
  <Application>Microsoft Office Word</Application>
  <DocSecurity>0</DocSecurity>
  <Lines>11</Lines>
  <Paragraphs>3</Paragraphs>
  <ScaleCrop>false</ScaleCrop>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韦婧丹</dc:creator>
  <cp:lastModifiedBy>健康险事业部</cp:lastModifiedBy>
  <cp:revision>3</cp:revision>
  <dcterms:created xsi:type="dcterms:W3CDTF">2023-07-28T08:40:00Z</dcterms:created>
  <dcterms:modified xsi:type="dcterms:W3CDTF">2023-08-01T07:13:00Z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79D5BD64650D4C14801B467C2FE75DB1</vt:lpwstr>
  </property>
</Properties>
</file>