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复星联合康乐一生（易核版2.0）重大疾病保险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-1094740</wp:posOffset>
            </wp:positionH>
            <wp:positionV relativeFrom="paragraph">
              <wp:posOffset>-887095</wp:posOffset>
            </wp:positionV>
            <wp:extent cx="1607820" cy="714375"/>
            <wp:effectExtent l="0" t="0" r="1143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运营规则</w:t>
      </w:r>
    </w:p>
    <w:p>
      <w:pPr>
        <w:ind w:left="426" w:hanging="42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一、投保</w:t>
      </w:r>
      <w:r>
        <w:rPr>
          <w:rFonts w:hint="eastAsia" w:ascii="仿宋" w:hAnsi="仿宋" w:eastAsia="仿宋" w:cs="仿宋"/>
          <w:b/>
          <w:sz w:val="28"/>
          <w:szCs w:val="28"/>
        </w:rPr>
        <w:t>规则</w:t>
      </w:r>
    </w:p>
    <w:p>
      <w:pPr>
        <w:ind w:left="426" w:hanging="42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被保险人：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30周岁</w:t>
      </w:r>
      <w:r>
        <w:rPr>
          <w:rFonts w:hint="eastAsia" w:ascii="仿宋" w:hAnsi="仿宋" w:eastAsia="仿宋" w:cs="仿宋"/>
          <w:sz w:val="28"/>
          <w:szCs w:val="28"/>
        </w:rPr>
        <w:t>-6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周岁，身体健康、在中国大陆常住或生活的人员。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（2）被保险人职业类别为1-4类，5、6、0类职业不可投保。</w:t>
      </w:r>
    </w:p>
    <w:p>
      <w:pPr>
        <w:ind w:left="426" w:hanging="42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投保人：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（1）投保人应对被保险人具有可保利益，可以为本人或为父母、配偶、子女投保，其他关系投保需提供可保利益证明。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（2）投保人的年龄≥18周岁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年交时</w:t>
      </w:r>
      <w:r>
        <w:rPr>
          <w:rFonts w:hint="eastAsia" w:ascii="仿宋" w:hAnsi="仿宋" w:eastAsia="仿宋" w:cs="仿宋"/>
          <w:sz w:val="28"/>
          <w:szCs w:val="28"/>
        </w:rPr>
        <w:t>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</w:t>
      </w:r>
      <w:r>
        <w:rPr>
          <w:rFonts w:hint="eastAsia" w:ascii="仿宋" w:hAnsi="仿宋" w:eastAsia="仿宋" w:cs="仿宋"/>
          <w:sz w:val="28"/>
          <w:szCs w:val="28"/>
        </w:rPr>
        <w:t>费期满不能超过70岁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16、17岁以自己劳动收入为主要生活来源的，也可以作为投保人。</w:t>
      </w:r>
    </w:p>
    <w:p>
      <w:pPr>
        <w:ind w:left="426" w:hanging="42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身故受益人：</w:t>
      </w:r>
    </w:p>
    <w:p>
      <w:pPr>
        <w:ind w:left="210" w:leftChars="100"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可以为被保险人的配偶、父母、子女。指定其他人员需提供情况说明以及关系证明并经被保险人同意，且需转人工核保。</w:t>
      </w:r>
    </w:p>
    <w:p>
      <w:pPr>
        <w:ind w:left="426" w:hanging="426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交费期间：</w:t>
      </w:r>
      <w:r>
        <w:rPr>
          <w:rFonts w:hint="eastAsia" w:ascii="仿宋" w:hAnsi="仿宋" w:eastAsia="仿宋" w:cs="仿宋"/>
          <w:bCs/>
          <w:sz w:val="28"/>
          <w:szCs w:val="28"/>
        </w:rPr>
        <w:t>趸交、5年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交</w:t>
      </w:r>
      <w:r>
        <w:rPr>
          <w:rFonts w:hint="eastAsia" w:ascii="仿宋" w:hAnsi="仿宋" w:eastAsia="仿宋" w:cs="仿宋"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10年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交</w:t>
      </w:r>
      <w:r>
        <w:rPr>
          <w:rFonts w:hint="eastAsia" w:ascii="仿宋" w:hAnsi="仿宋" w:eastAsia="仿宋" w:cs="仿宋"/>
          <w:sz w:val="28"/>
          <w:szCs w:val="28"/>
        </w:rPr>
        <w:t>、15年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交</w:t>
      </w:r>
      <w:r>
        <w:rPr>
          <w:rFonts w:hint="eastAsia" w:ascii="仿宋" w:hAnsi="仿宋" w:eastAsia="仿宋" w:cs="仿宋"/>
          <w:sz w:val="28"/>
          <w:szCs w:val="28"/>
        </w:rPr>
        <w:t>、20 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交费方式与被保人最高年龄的关系如下：</w:t>
      </w:r>
    </w:p>
    <w:tbl>
      <w:tblPr>
        <w:tblStyle w:val="5"/>
        <w:tblW w:w="76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1020"/>
        <w:gridCol w:w="1030"/>
        <w:gridCol w:w="1130"/>
        <w:gridCol w:w="111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交费期限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趸交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5年交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10年交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15年交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20年交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被保人最高年龄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65周岁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65周岁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65周岁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60周岁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50周岁</w:t>
            </w:r>
          </w:p>
        </w:tc>
      </w:tr>
    </w:tbl>
    <w:p>
      <w:pPr>
        <w:ind w:left="426" w:hanging="426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保险期间：</w:t>
      </w:r>
      <w:r>
        <w:rPr>
          <w:rFonts w:hint="eastAsia" w:ascii="仿宋" w:hAnsi="仿宋" w:eastAsia="仿宋" w:cs="仿宋"/>
          <w:sz w:val="28"/>
          <w:szCs w:val="28"/>
        </w:rPr>
        <w:t>终身。</w:t>
      </w:r>
    </w:p>
    <w:p>
      <w:pPr>
        <w:ind w:left="426" w:hanging="42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犹豫期：</w:t>
      </w:r>
      <w:r>
        <w:rPr>
          <w:rFonts w:hint="eastAsia" w:ascii="仿宋" w:hAnsi="仿宋" w:eastAsia="仿宋" w:cs="仿宋"/>
          <w:sz w:val="28"/>
          <w:szCs w:val="28"/>
        </w:rPr>
        <w:t>15天。</w:t>
      </w:r>
    </w:p>
    <w:p>
      <w:pPr>
        <w:ind w:left="426" w:hanging="42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等待期：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180</w:t>
      </w:r>
      <w:r>
        <w:rPr>
          <w:rFonts w:hint="eastAsia" w:ascii="仿宋" w:hAnsi="仿宋" w:eastAsia="仿宋" w:cs="仿宋"/>
          <w:sz w:val="28"/>
          <w:szCs w:val="28"/>
        </w:rPr>
        <w:t>天。</w:t>
      </w:r>
    </w:p>
    <w:p>
      <w:pPr>
        <w:ind w:left="426" w:hanging="42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条款责任：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必选责任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包括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重大疾病保险金责任、轻度疾病保险金责任、身故保险金或全残保险金责任，可选责任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重症监护关爱保险金责任。</w:t>
      </w:r>
    </w:p>
    <w:p>
      <w:pPr>
        <w:ind w:left="426" w:hanging="42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最低保额、保费限制：</w:t>
      </w:r>
    </w:p>
    <w:p>
      <w:pPr>
        <w:ind w:left="210" w:leftChars="100"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最低基本保额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5万</w:t>
      </w:r>
      <w:r>
        <w:rPr>
          <w:rFonts w:hint="eastAsia" w:ascii="仿宋" w:hAnsi="仿宋" w:eastAsia="仿宋" w:cs="仿宋"/>
          <w:sz w:val="28"/>
          <w:szCs w:val="28"/>
        </w:rPr>
        <w:t>元，且须为1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万</w:t>
      </w:r>
      <w:r>
        <w:rPr>
          <w:rFonts w:hint="eastAsia" w:ascii="仿宋" w:hAnsi="仿宋" w:eastAsia="仿宋" w:cs="仿宋"/>
          <w:sz w:val="28"/>
          <w:szCs w:val="28"/>
        </w:rPr>
        <w:t>的整数倍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风险保额累计：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（1）身故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风险保额：</w:t>
      </w:r>
      <w:r>
        <w:rPr>
          <w:rFonts w:hint="eastAsia" w:ascii="仿宋" w:hAnsi="仿宋" w:eastAsia="仿宋" w:cs="仿宋"/>
          <w:sz w:val="28"/>
          <w:szCs w:val="28"/>
        </w:rPr>
        <w:t>按1倍基本保额累计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身故</w:t>
      </w:r>
      <w:r>
        <w:rPr>
          <w:rFonts w:hint="eastAsia" w:ascii="仿宋" w:hAnsi="仿宋" w:eastAsia="仿宋" w:cs="仿宋"/>
          <w:sz w:val="28"/>
          <w:szCs w:val="28"/>
        </w:rPr>
        <w:t>风险保额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单个被保险人累计身故保额不超过100万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次标体</w:t>
      </w:r>
      <w:r>
        <w:rPr>
          <w:rFonts w:hint="eastAsia" w:ascii="仿宋" w:hAnsi="仿宋" w:eastAsia="仿宋" w:cs="仿宋"/>
          <w:sz w:val="28"/>
          <w:szCs w:val="28"/>
        </w:rPr>
        <w:t>重疾风险保额：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本产品按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1倍基</w:t>
      </w:r>
      <w:r>
        <w:rPr>
          <w:rFonts w:hint="eastAsia" w:ascii="仿宋" w:hAnsi="仿宋" w:eastAsia="仿宋" w:cs="仿宋"/>
          <w:sz w:val="28"/>
          <w:szCs w:val="28"/>
        </w:rPr>
        <w:t>本保额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单独</w:t>
      </w:r>
      <w:r>
        <w:rPr>
          <w:rFonts w:hint="eastAsia" w:ascii="仿宋" w:hAnsi="仿宋" w:eastAsia="仿宋" w:cs="仿宋"/>
          <w:sz w:val="28"/>
          <w:szCs w:val="28"/>
        </w:rPr>
        <w:t>计入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次标体</w:t>
      </w:r>
      <w:r>
        <w:rPr>
          <w:rFonts w:hint="eastAsia" w:ascii="仿宋" w:hAnsi="仿宋" w:eastAsia="仿宋" w:cs="仿宋"/>
          <w:sz w:val="28"/>
          <w:szCs w:val="28"/>
        </w:rPr>
        <w:t>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疾风险保额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不与其他重疾产品累计风险保额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1、本产品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累计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基本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保额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上限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：</w:t>
      </w:r>
    </w:p>
    <w:tbl>
      <w:tblPr>
        <w:tblStyle w:val="5"/>
        <w:tblW w:w="8880" w:type="dxa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6"/>
        <w:gridCol w:w="158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6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机构</w:t>
            </w:r>
          </w:p>
        </w:tc>
        <w:tc>
          <w:tcPr>
            <w:tcW w:w="1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30岁-55岁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56岁-65岁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6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北京、上海、广东（仅限广州、深圳）</w:t>
            </w:r>
          </w:p>
        </w:tc>
        <w:tc>
          <w:tcPr>
            <w:tcW w:w="1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30万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其他地区</w:t>
            </w:r>
          </w:p>
        </w:tc>
        <w:tc>
          <w:tcPr>
            <w:tcW w:w="1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367665</wp:posOffset>
                  </wp:positionV>
                  <wp:extent cx="635" cy="635"/>
                  <wp:effectExtent l="0" t="0" r="0" b="0"/>
                  <wp:wrapNone/>
                  <wp:docPr id="4" name="Ink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k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20万</w:t>
            </w:r>
          </w:p>
        </w:tc>
        <w:tc>
          <w:tcPr>
            <w:tcW w:w="16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10万</w:t>
            </w:r>
          </w:p>
        </w:tc>
      </w:tr>
    </w:tbl>
    <w:p>
      <w:pPr>
        <w:ind w:left="426" w:hanging="426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核保规则：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主要依据健康告知和既往投保/理赔记录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对于有既往异常投保记录（延期、拒保、加费、除外）或理赔记录的客户，需人工审核，评估标准与专属健康告知问卷一致，常规情况下仅根据已有资料评估，不再索要更多资料，个案酌情特殊处理。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（二）本产品无次标体结论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仅支持标体承保；若不符合健康告知或重疾险风险评估EM＞150则拒保。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三、保全规则</w:t>
      </w:r>
    </w:p>
    <w:p>
      <w:pPr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本产品支持以下保全项目：</w:t>
      </w:r>
    </w:p>
    <w:tbl>
      <w:tblPr>
        <w:tblStyle w:val="5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3064"/>
        <w:gridCol w:w="2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保全编码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保全名称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是否支持微信和APP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AE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投保人及投保人资料变更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客户联系方式变更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自垫选择权变更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BB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客户资料变更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受益人及受益人资料变更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客户签名变更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解除合同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FT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生效前撤销合同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补充告知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被保险人重要资料变更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IO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客户职业变更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LN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保单借款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LR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保险合同补发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交费方式及交费账号变更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合同效力恢复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RF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借款清偿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特别约定变更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WT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犹豫期解除合同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XT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协议退保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210" w:leftChars="100" w:firstLine="280" w:firstLineChars="1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133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AD"/>
    <w:rsid w:val="00010833"/>
    <w:rsid w:val="00062BC4"/>
    <w:rsid w:val="00084B73"/>
    <w:rsid w:val="000C05A2"/>
    <w:rsid w:val="000E28E7"/>
    <w:rsid w:val="00131266"/>
    <w:rsid w:val="00174A99"/>
    <w:rsid w:val="001B0C66"/>
    <w:rsid w:val="001D3A82"/>
    <w:rsid w:val="001E54EE"/>
    <w:rsid w:val="00223EC0"/>
    <w:rsid w:val="0023580A"/>
    <w:rsid w:val="00244D84"/>
    <w:rsid w:val="002B1FA6"/>
    <w:rsid w:val="002B29E9"/>
    <w:rsid w:val="002C2697"/>
    <w:rsid w:val="002C6687"/>
    <w:rsid w:val="002E053F"/>
    <w:rsid w:val="003123AF"/>
    <w:rsid w:val="00324D15"/>
    <w:rsid w:val="003376AD"/>
    <w:rsid w:val="00362BC5"/>
    <w:rsid w:val="00392453"/>
    <w:rsid w:val="003B5E62"/>
    <w:rsid w:val="003C0016"/>
    <w:rsid w:val="003E4A13"/>
    <w:rsid w:val="00407668"/>
    <w:rsid w:val="00413B7D"/>
    <w:rsid w:val="00424D9B"/>
    <w:rsid w:val="00445B91"/>
    <w:rsid w:val="004B0F71"/>
    <w:rsid w:val="004D3892"/>
    <w:rsid w:val="005144EE"/>
    <w:rsid w:val="00531818"/>
    <w:rsid w:val="00531DCB"/>
    <w:rsid w:val="0055523B"/>
    <w:rsid w:val="00555817"/>
    <w:rsid w:val="0055793F"/>
    <w:rsid w:val="005868A5"/>
    <w:rsid w:val="005A186A"/>
    <w:rsid w:val="005B6C5B"/>
    <w:rsid w:val="005D2A6B"/>
    <w:rsid w:val="00620C2C"/>
    <w:rsid w:val="00624A47"/>
    <w:rsid w:val="00626E45"/>
    <w:rsid w:val="006410B7"/>
    <w:rsid w:val="00662921"/>
    <w:rsid w:val="00684A33"/>
    <w:rsid w:val="006C11BC"/>
    <w:rsid w:val="006D10C1"/>
    <w:rsid w:val="006D116E"/>
    <w:rsid w:val="006D1B71"/>
    <w:rsid w:val="006E1CF9"/>
    <w:rsid w:val="006E6ECD"/>
    <w:rsid w:val="006F0C09"/>
    <w:rsid w:val="00706B58"/>
    <w:rsid w:val="0071015A"/>
    <w:rsid w:val="00717D94"/>
    <w:rsid w:val="0073197D"/>
    <w:rsid w:val="007332CA"/>
    <w:rsid w:val="0076011D"/>
    <w:rsid w:val="00761C5B"/>
    <w:rsid w:val="007B3C1F"/>
    <w:rsid w:val="007E1481"/>
    <w:rsid w:val="007F059C"/>
    <w:rsid w:val="007F5367"/>
    <w:rsid w:val="00807780"/>
    <w:rsid w:val="008425D3"/>
    <w:rsid w:val="00875896"/>
    <w:rsid w:val="008830AC"/>
    <w:rsid w:val="00886F0C"/>
    <w:rsid w:val="008B31AE"/>
    <w:rsid w:val="008E0714"/>
    <w:rsid w:val="008F510C"/>
    <w:rsid w:val="00910B12"/>
    <w:rsid w:val="00910E24"/>
    <w:rsid w:val="00916048"/>
    <w:rsid w:val="00924005"/>
    <w:rsid w:val="00924067"/>
    <w:rsid w:val="00972EF5"/>
    <w:rsid w:val="00982D85"/>
    <w:rsid w:val="00986C88"/>
    <w:rsid w:val="00997BEC"/>
    <w:rsid w:val="009E706E"/>
    <w:rsid w:val="009E7B61"/>
    <w:rsid w:val="009F3929"/>
    <w:rsid w:val="009F5BC8"/>
    <w:rsid w:val="00A0637E"/>
    <w:rsid w:val="00A20D34"/>
    <w:rsid w:val="00A21381"/>
    <w:rsid w:val="00A30D34"/>
    <w:rsid w:val="00A4405D"/>
    <w:rsid w:val="00A81FE0"/>
    <w:rsid w:val="00A93725"/>
    <w:rsid w:val="00A96474"/>
    <w:rsid w:val="00AA46A3"/>
    <w:rsid w:val="00AB35E7"/>
    <w:rsid w:val="00AD1F8B"/>
    <w:rsid w:val="00AE20F6"/>
    <w:rsid w:val="00AF32EA"/>
    <w:rsid w:val="00B15148"/>
    <w:rsid w:val="00B20609"/>
    <w:rsid w:val="00B262E8"/>
    <w:rsid w:val="00B53F4C"/>
    <w:rsid w:val="00B760FF"/>
    <w:rsid w:val="00B77FAC"/>
    <w:rsid w:val="00BA6F06"/>
    <w:rsid w:val="00BC17E3"/>
    <w:rsid w:val="00BC4008"/>
    <w:rsid w:val="00BD2648"/>
    <w:rsid w:val="00BD5C60"/>
    <w:rsid w:val="00C054F1"/>
    <w:rsid w:val="00C3027F"/>
    <w:rsid w:val="00C407B8"/>
    <w:rsid w:val="00C43732"/>
    <w:rsid w:val="00C62586"/>
    <w:rsid w:val="00C64B37"/>
    <w:rsid w:val="00C83FA2"/>
    <w:rsid w:val="00C90B83"/>
    <w:rsid w:val="00CA604B"/>
    <w:rsid w:val="00CF007B"/>
    <w:rsid w:val="00D2168F"/>
    <w:rsid w:val="00D23B62"/>
    <w:rsid w:val="00D30B84"/>
    <w:rsid w:val="00D64742"/>
    <w:rsid w:val="00D663A6"/>
    <w:rsid w:val="00D87BCB"/>
    <w:rsid w:val="00DA1DAD"/>
    <w:rsid w:val="00DA6B1D"/>
    <w:rsid w:val="00DA7737"/>
    <w:rsid w:val="00DD22D9"/>
    <w:rsid w:val="00E159E1"/>
    <w:rsid w:val="00E241DD"/>
    <w:rsid w:val="00E244D1"/>
    <w:rsid w:val="00E301EF"/>
    <w:rsid w:val="00E344F9"/>
    <w:rsid w:val="00E53481"/>
    <w:rsid w:val="00E56ADF"/>
    <w:rsid w:val="00EA7BF1"/>
    <w:rsid w:val="00ED488C"/>
    <w:rsid w:val="00F805FB"/>
    <w:rsid w:val="00F83585"/>
    <w:rsid w:val="00FB3003"/>
    <w:rsid w:val="00FE3697"/>
    <w:rsid w:val="024A39FB"/>
    <w:rsid w:val="027E0847"/>
    <w:rsid w:val="0409609F"/>
    <w:rsid w:val="040C1A77"/>
    <w:rsid w:val="045F727D"/>
    <w:rsid w:val="048F12BD"/>
    <w:rsid w:val="0593231B"/>
    <w:rsid w:val="060B5D5F"/>
    <w:rsid w:val="06C44FB6"/>
    <w:rsid w:val="0731431B"/>
    <w:rsid w:val="0B626AAC"/>
    <w:rsid w:val="0C482067"/>
    <w:rsid w:val="0C5F67A3"/>
    <w:rsid w:val="0CE325ED"/>
    <w:rsid w:val="0DAA3F84"/>
    <w:rsid w:val="0DD93376"/>
    <w:rsid w:val="0EDC3D07"/>
    <w:rsid w:val="0F6A3F2B"/>
    <w:rsid w:val="0F803436"/>
    <w:rsid w:val="0FB21461"/>
    <w:rsid w:val="10D42365"/>
    <w:rsid w:val="11023EA1"/>
    <w:rsid w:val="119B2AED"/>
    <w:rsid w:val="11DE25E1"/>
    <w:rsid w:val="124065CC"/>
    <w:rsid w:val="12814820"/>
    <w:rsid w:val="13340A80"/>
    <w:rsid w:val="13B516E2"/>
    <w:rsid w:val="14262A24"/>
    <w:rsid w:val="156E527E"/>
    <w:rsid w:val="160A0741"/>
    <w:rsid w:val="171F7BD3"/>
    <w:rsid w:val="1899005E"/>
    <w:rsid w:val="199B6D4F"/>
    <w:rsid w:val="1B9F2590"/>
    <w:rsid w:val="1C3C676C"/>
    <w:rsid w:val="1D5D45F6"/>
    <w:rsid w:val="1D8A209A"/>
    <w:rsid w:val="1DB77266"/>
    <w:rsid w:val="1F15735E"/>
    <w:rsid w:val="1F776FFF"/>
    <w:rsid w:val="1FA20931"/>
    <w:rsid w:val="1FB81717"/>
    <w:rsid w:val="1FD10B17"/>
    <w:rsid w:val="2158640D"/>
    <w:rsid w:val="21936627"/>
    <w:rsid w:val="222B0494"/>
    <w:rsid w:val="22816371"/>
    <w:rsid w:val="230633FE"/>
    <w:rsid w:val="247D1333"/>
    <w:rsid w:val="25D7761D"/>
    <w:rsid w:val="25FE219B"/>
    <w:rsid w:val="27632B06"/>
    <w:rsid w:val="28B523E3"/>
    <w:rsid w:val="28ED4C16"/>
    <w:rsid w:val="2BA3018E"/>
    <w:rsid w:val="2D0723FC"/>
    <w:rsid w:val="2D1562C3"/>
    <w:rsid w:val="2D803D47"/>
    <w:rsid w:val="2DB35446"/>
    <w:rsid w:val="2E1F75A0"/>
    <w:rsid w:val="2EF22A33"/>
    <w:rsid w:val="2F551F88"/>
    <w:rsid w:val="3277240F"/>
    <w:rsid w:val="33EB5B42"/>
    <w:rsid w:val="34A74E59"/>
    <w:rsid w:val="35050AC6"/>
    <w:rsid w:val="36022617"/>
    <w:rsid w:val="38351468"/>
    <w:rsid w:val="384C0853"/>
    <w:rsid w:val="3A2A455C"/>
    <w:rsid w:val="3AB830D4"/>
    <w:rsid w:val="3BD065F8"/>
    <w:rsid w:val="3C2712A5"/>
    <w:rsid w:val="3C406189"/>
    <w:rsid w:val="3C755D06"/>
    <w:rsid w:val="3C7A69F4"/>
    <w:rsid w:val="3E6668E7"/>
    <w:rsid w:val="3E85125F"/>
    <w:rsid w:val="3F223494"/>
    <w:rsid w:val="3F9551CA"/>
    <w:rsid w:val="41382FB4"/>
    <w:rsid w:val="42E834AA"/>
    <w:rsid w:val="45C70616"/>
    <w:rsid w:val="4744020D"/>
    <w:rsid w:val="477E7065"/>
    <w:rsid w:val="478B7670"/>
    <w:rsid w:val="479F4F5E"/>
    <w:rsid w:val="48154638"/>
    <w:rsid w:val="48E317E2"/>
    <w:rsid w:val="49446CA6"/>
    <w:rsid w:val="4B28088A"/>
    <w:rsid w:val="4D2F146F"/>
    <w:rsid w:val="4E8A72C3"/>
    <w:rsid w:val="4F4346C5"/>
    <w:rsid w:val="504B4313"/>
    <w:rsid w:val="509C12A7"/>
    <w:rsid w:val="513D3592"/>
    <w:rsid w:val="52933D49"/>
    <w:rsid w:val="52CE1C11"/>
    <w:rsid w:val="53914A43"/>
    <w:rsid w:val="54706AB1"/>
    <w:rsid w:val="55227075"/>
    <w:rsid w:val="577F288A"/>
    <w:rsid w:val="578B0C00"/>
    <w:rsid w:val="58060B7A"/>
    <w:rsid w:val="593073BD"/>
    <w:rsid w:val="59E8057F"/>
    <w:rsid w:val="5B6B1D74"/>
    <w:rsid w:val="5BC6330D"/>
    <w:rsid w:val="5BCC091D"/>
    <w:rsid w:val="5D54719D"/>
    <w:rsid w:val="5DAC37E0"/>
    <w:rsid w:val="5F3118EE"/>
    <w:rsid w:val="60841C12"/>
    <w:rsid w:val="60C94DC6"/>
    <w:rsid w:val="616E19E0"/>
    <w:rsid w:val="61A615BA"/>
    <w:rsid w:val="62924F22"/>
    <w:rsid w:val="62C52884"/>
    <w:rsid w:val="6325192A"/>
    <w:rsid w:val="638D05D1"/>
    <w:rsid w:val="64603A30"/>
    <w:rsid w:val="65C8070A"/>
    <w:rsid w:val="669046C6"/>
    <w:rsid w:val="68AC2266"/>
    <w:rsid w:val="69177E49"/>
    <w:rsid w:val="6AE468BF"/>
    <w:rsid w:val="6B7C591A"/>
    <w:rsid w:val="6B934DF7"/>
    <w:rsid w:val="6C315114"/>
    <w:rsid w:val="6C650522"/>
    <w:rsid w:val="6D355EC6"/>
    <w:rsid w:val="6E7A2402"/>
    <w:rsid w:val="6F805B95"/>
    <w:rsid w:val="6F997654"/>
    <w:rsid w:val="6FBC5201"/>
    <w:rsid w:val="6FE76B92"/>
    <w:rsid w:val="71B83CAD"/>
    <w:rsid w:val="71F31413"/>
    <w:rsid w:val="751C41C5"/>
    <w:rsid w:val="75B06B8A"/>
    <w:rsid w:val="75F7238C"/>
    <w:rsid w:val="762476D0"/>
    <w:rsid w:val="76457E36"/>
    <w:rsid w:val="76564695"/>
    <w:rsid w:val="779A4ACF"/>
    <w:rsid w:val="780E1EE1"/>
    <w:rsid w:val="78C75984"/>
    <w:rsid w:val="7ACE7F89"/>
    <w:rsid w:val="7C7F2188"/>
    <w:rsid w:val="7E0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287</Words>
  <Characters>1639</Characters>
  <Lines>13</Lines>
  <Paragraphs>3</Paragraphs>
  <TotalTime>5</TotalTime>
  <ScaleCrop>false</ScaleCrop>
  <LinksUpToDate>false</LinksUpToDate>
  <CharactersWithSpaces>1923</CharactersWithSpaces>
  <Application>WPS Office_11.8.2.10395_F1E327BC-269C-435d-A152-05C5408002CA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2021-02-20T03:52:00Z</dcterms:created>
  <dc:creator>刘玉兰</dc:creator>
  <cp:lastModifiedBy>chenyq</cp:lastModifiedBy>
  <cp:lastPrinted>2020-03-13T08:04:00Z</cp:lastPrinted>
  <dcterms:modified xsi:type="dcterms:W3CDTF">2023-05-29T06:07:30Z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2052-11.8.2.10395</vt:lpwstr>
  </property>
</Properties>
</file>